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6C" w:rsidRPr="00C35A6C" w:rsidRDefault="00C35A6C" w:rsidP="00C35A6C">
      <w:pPr>
        <w:spacing w:after="0" w:line="240" w:lineRule="auto"/>
        <w:jc w:val="center"/>
        <w:rPr>
          <w:rFonts w:ascii="Times New Roman" w:eastAsia="Times New Roman" w:hAnsi="Times New Roman" w:cs="Times New Roman"/>
          <w:b/>
          <w:bCs/>
          <w:color w:val="000000"/>
          <w:sz w:val="27"/>
          <w:szCs w:val="27"/>
          <w:lang w:eastAsia="tr-TR"/>
        </w:rPr>
      </w:pPr>
      <w:r w:rsidRPr="00C35A6C">
        <w:rPr>
          <w:rFonts w:ascii="Times New Roman" w:eastAsia="Times New Roman" w:hAnsi="Times New Roman" w:cs="Times New Roman"/>
          <w:b/>
          <w:bCs/>
          <w:color w:val="000000"/>
          <w:sz w:val="27"/>
          <w:szCs w:val="27"/>
          <w:lang w:eastAsia="tr-TR"/>
        </w:rPr>
        <w:t>TÜRK CEZA KANUNU</w:t>
      </w:r>
    </w:p>
    <w:p w:rsidR="00C35A6C" w:rsidRPr="00C35A6C" w:rsidRDefault="00C35A6C" w:rsidP="00C35A6C">
      <w:pPr>
        <w:spacing w:after="0" w:line="240" w:lineRule="auto"/>
        <w:jc w:val="center"/>
        <w:rPr>
          <w:rFonts w:ascii="Times New Roman" w:eastAsia="Times New Roman" w:hAnsi="Times New Roman" w:cs="Times New Roman"/>
          <w:b/>
          <w:bCs/>
          <w:color w:val="000000"/>
          <w:sz w:val="27"/>
          <w:szCs w:val="27"/>
          <w:lang w:eastAsia="tr-TR"/>
        </w:rPr>
      </w:pPr>
      <w:r w:rsidRPr="00C35A6C">
        <w:rPr>
          <w:rFonts w:ascii="Times New Roman" w:eastAsia="Times New Roman" w:hAnsi="Times New Roman" w:cs="Times New Roman"/>
          <w:b/>
          <w:bCs/>
          <w:color w:val="000000"/>
          <w:sz w:val="27"/>
          <w:szCs w:val="27"/>
          <w:u w:val="single"/>
          <w:lang w:eastAsia="tr-TR"/>
        </w:rPr>
        <w:t> </w:t>
      </w:r>
    </w:p>
    <w:tbl>
      <w:tblPr>
        <w:tblW w:w="0" w:type="auto"/>
        <w:tblInd w:w="250" w:type="dxa"/>
        <w:tblCellMar>
          <w:left w:w="0" w:type="dxa"/>
          <w:right w:w="0" w:type="dxa"/>
        </w:tblCellMar>
        <w:tblLook w:val="04A0" w:firstRow="1" w:lastRow="0" w:firstColumn="1" w:lastColumn="0" w:noHBand="0" w:noVBand="1"/>
      </w:tblPr>
      <w:tblGrid>
        <w:gridCol w:w="2152"/>
        <w:gridCol w:w="1076"/>
        <w:gridCol w:w="5594"/>
      </w:tblGrid>
      <w:tr w:rsidR="00C35A6C" w:rsidRPr="00C35A6C" w:rsidTr="00C35A6C">
        <w:tc>
          <w:tcPr>
            <w:tcW w:w="3222" w:type="dxa"/>
            <w:tcMar>
              <w:top w:w="0" w:type="dxa"/>
              <w:left w:w="70" w:type="dxa"/>
              <w:bottom w:w="0" w:type="dxa"/>
              <w:right w:w="70" w:type="dxa"/>
            </w:tcMar>
            <w:hideMark/>
          </w:tcPr>
          <w:p w:rsidR="00C35A6C" w:rsidRPr="00C35A6C" w:rsidRDefault="00C35A6C" w:rsidP="00C35A6C">
            <w:pPr>
              <w:spacing w:before="40" w:after="40" w:line="360" w:lineRule="atLeast"/>
              <w:jc w:val="both"/>
              <w:rPr>
                <w:rFonts w:ascii="Times New Roman" w:eastAsia="Times New Roman" w:hAnsi="Times New Roman" w:cs="Times New Roman"/>
                <w:sz w:val="24"/>
                <w:szCs w:val="24"/>
                <w:lang w:eastAsia="tr-TR"/>
              </w:rPr>
            </w:pPr>
            <w:r w:rsidRPr="00C35A6C">
              <w:rPr>
                <w:rFonts w:ascii="Times New Roman" w:eastAsia="Times New Roman" w:hAnsi="Times New Roman" w:cs="Times New Roman"/>
                <w:b/>
                <w:bCs/>
                <w:sz w:val="28"/>
                <w:szCs w:val="28"/>
                <w:u w:val="single"/>
                <w:lang w:eastAsia="tr-TR"/>
              </w:rPr>
              <w:t>Kanun No. 5237      </w:t>
            </w:r>
          </w:p>
        </w:tc>
        <w:tc>
          <w:tcPr>
            <w:tcW w:w="1985" w:type="dxa"/>
            <w:tcMar>
              <w:top w:w="0" w:type="dxa"/>
              <w:left w:w="70" w:type="dxa"/>
              <w:bottom w:w="0" w:type="dxa"/>
              <w:right w:w="70" w:type="dxa"/>
            </w:tcMar>
            <w:hideMark/>
          </w:tcPr>
          <w:p w:rsidR="00C35A6C" w:rsidRPr="00C35A6C" w:rsidRDefault="00C35A6C" w:rsidP="00C35A6C">
            <w:pPr>
              <w:spacing w:before="40" w:after="40" w:line="360" w:lineRule="atLeast"/>
              <w:jc w:val="center"/>
              <w:rPr>
                <w:rFonts w:ascii="Times New Roman" w:eastAsia="Times New Roman" w:hAnsi="Times New Roman" w:cs="Times New Roman"/>
                <w:sz w:val="24"/>
                <w:szCs w:val="24"/>
                <w:lang w:eastAsia="tr-TR"/>
              </w:rPr>
            </w:pPr>
            <w:r w:rsidRPr="00C35A6C">
              <w:rPr>
                <w:rFonts w:ascii="Times New Roman" w:eastAsia="Times New Roman" w:hAnsi="Times New Roman" w:cs="Times New Roman"/>
                <w:sz w:val="24"/>
                <w:szCs w:val="24"/>
                <w:lang w:eastAsia="tr-TR"/>
              </w:rPr>
              <w:t> </w:t>
            </w:r>
          </w:p>
        </w:tc>
        <w:tc>
          <w:tcPr>
            <w:tcW w:w="9654" w:type="dxa"/>
            <w:tcMar>
              <w:top w:w="0" w:type="dxa"/>
              <w:left w:w="70" w:type="dxa"/>
              <w:bottom w:w="0" w:type="dxa"/>
              <w:right w:w="70" w:type="dxa"/>
            </w:tcMar>
            <w:hideMark/>
          </w:tcPr>
          <w:p w:rsidR="00C35A6C" w:rsidRPr="00C35A6C" w:rsidRDefault="00C35A6C" w:rsidP="00C35A6C">
            <w:pPr>
              <w:spacing w:before="40" w:after="40" w:line="360" w:lineRule="atLeast"/>
              <w:jc w:val="right"/>
              <w:rPr>
                <w:rFonts w:ascii="Times New Roman" w:eastAsia="Times New Roman" w:hAnsi="Times New Roman" w:cs="Times New Roman"/>
                <w:sz w:val="24"/>
                <w:szCs w:val="24"/>
                <w:lang w:eastAsia="tr-TR"/>
              </w:rPr>
            </w:pPr>
            <w:r w:rsidRPr="00C35A6C">
              <w:rPr>
                <w:rFonts w:ascii="Times New Roman" w:eastAsia="Times New Roman" w:hAnsi="Times New Roman" w:cs="Times New Roman"/>
                <w:b/>
                <w:bCs/>
                <w:sz w:val="28"/>
                <w:szCs w:val="28"/>
                <w:u w:val="single"/>
                <w:lang w:eastAsia="tr-TR"/>
              </w:rPr>
              <w:t xml:space="preserve">Kabul </w:t>
            </w:r>
            <w:proofErr w:type="gramStart"/>
            <w:r w:rsidRPr="00C35A6C">
              <w:rPr>
                <w:rFonts w:ascii="Times New Roman" w:eastAsia="Times New Roman" w:hAnsi="Times New Roman" w:cs="Times New Roman"/>
                <w:b/>
                <w:bCs/>
                <w:sz w:val="28"/>
                <w:szCs w:val="28"/>
                <w:u w:val="single"/>
                <w:lang w:eastAsia="tr-TR"/>
              </w:rPr>
              <w:t>Tarihi : 26</w:t>
            </w:r>
            <w:proofErr w:type="gramEnd"/>
            <w:r w:rsidRPr="00C35A6C">
              <w:rPr>
                <w:rFonts w:ascii="Times New Roman" w:eastAsia="Times New Roman" w:hAnsi="Times New Roman" w:cs="Times New Roman"/>
                <w:b/>
                <w:bCs/>
                <w:sz w:val="28"/>
                <w:szCs w:val="28"/>
                <w:u w:val="single"/>
                <w:lang w:eastAsia="tr-TR"/>
              </w:rPr>
              <w:t>.9.2004      </w:t>
            </w:r>
          </w:p>
        </w:tc>
      </w:tr>
    </w:tbl>
    <w:p w:rsidR="00C35A6C" w:rsidRPr="00C35A6C" w:rsidRDefault="00C35A6C" w:rsidP="00C35A6C">
      <w:pPr>
        <w:spacing w:after="0" w:line="240" w:lineRule="atLeast"/>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0" w:line="240" w:lineRule="atLeast"/>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0" w:line="240" w:lineRule="atLeast"/>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BİRİNCİ KİTAP</w:t>
      </w:r>
    </w:p>
    <w:p w:rsidR="00C35A6C" w:rsidRPr="00C35A6C" w:rsidRDefault="00C35A6C" w:rsidP="00C35A6C">
      <w:pPr>
        <w:spacing w:after="0" w:line="240" w:lineRule="atLeast"/>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Genel Hükümler</w:t>
      </w:r>
    </w:p>
    <w:p w:rsidR="00C35A6C" w:rsidRPr="00C35A6C" w:rsidRDefault="00C35A6C" w:rsidP="00C35A6C">
      <w:pPr>
        <w:spacing w:after="0" w:line="240" w:lineRule="atLeast"/>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BEŞİNCİ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Suçların İçtimaı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Zincirleme suç</w:t>
      </w:r>
    </w:p>
    <w:p w:rsidR="00C01986" w:rsidRDefault="00C35A6C" w:rsidP="00C01986">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xml:space="preserve">MADDE 43. </w:t>
      </w:r>
      <w:r w:rsidR="00C01986">
        <w:rPr>
          <w:rFonts w:ascii="Times New Roman" w:eastAsia="Times New Roman" w:hAnsi="Times New Roman" w:cs="Times New Roman"/>
          <w:b/>
          <w:bCs/>
          <w:color w:val="000000"/>
          <w:sz w:val="27"/>
          <w:szCs w:val="27"/>
          <w:lang w:eastAsia="tr-TR"/>
        </w:rPr>
        <w:t>–</w:t>
      </w:r>
      <w:r w:rsidRPr="00C35A6C">
        <w:rPr>
          <w:rFonts w:ascii="Times New Roman" w:eastAsia="Times New Roman" w:hAnsi="Times New Roman" w:cs="Times New Roman"/>
          <w:color w:val="000000"/>
          <w:sz w:val="27"/>
          <w:szCs w:val="27"/>
          <w:lang w:eastAsia="tr-TR"/>
        </w:rPr>
        <w:t> </w:t>
      </w:r>
    </w:p>
    <w:p w:rsidR="00C35A6C" w:rsidRPr="00C35A6C" w:rsidRDefault="00C35A6C" w:rsidP="00C01986">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(3) Kasten öldürme, kasten yaralama, işkence, cinsel saldırı, çocukların cinsel istismarı ve yağma suçlarında bu madde hükümleri uygulanmaz.</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İKİNCİ KİTAP</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Özel Hükümler</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BİRİNCİ KISIM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Uluslararası Suçlar</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BİRİNCİ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Soykırım ve İnsanlığa Karşı Suçlar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İnsanlığa karşı suçlar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77. -</w:t>
      </w:r>
      <w:r w:rsidRPr="00C35A6C">
        <w:rPr>
          <w:rFonts w:ascii="Times New Roman" w:eastAsia="Times New Roman" w:hAnsi="Times New Roman" w:cs="Times New Roman"/>
          <w:color w:val="000000"/>
          <w:sz w:val="27"/>
          <w:szCs w:val="27"/>
          <w:lang w:eastAsia="tr-TR"/>
        </w:rPr>
        <w:t xml:space="preserve"> (1) Aşağıdaki fiillerin, siyasal, felsefî, ırkî veya dinî </w:t>
      </w:r>
      <w:proofErr w:type="spellStart"/>
      <w:r w:rsidRPr="00C35A6C">
        <w:rPr>
          <w:rFonts w:ascii="Times New Roman" w:eastAsia="Times New Roman" w:hAnsi="Times New Roman" w:cs="Times New Roman"/>
          <w:color w:val="000000"/>
          <w:sz w:val="27"/>
          <w:szCs w:val="27"/>
          <w:lang w:eastAsia="tr-TR"/>
        </w:rPr>
        <w:t>saiklerle</w:t>
      </w:r>
      <w:proofErr w:type="spellEnd"/>
      <w:r w:rsidRPr="00C35A6C">
        <w:rPr>
          <w:rFonts w:ascii="Times New Roman" w:eastAsia="Times New Roman" w:hAnsi="Times New Roman" w:cs="Times New Roman"/>
          <w:color w:val="000000"/>
          <w:sz w:val="27"/>
          <w:szCs w:val="27"/>
          <w:lang w:eastAsia="tr-TR"/>
        </w:rPr>
        <w:t xml:space="preserve"> toplumun bir kesimine karşı bir plân doğrultusunda sistemli olarak işlenmesi, insanlığa karşı suç oluşturur: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f) Cinsel saldırıda bulunma, çocukların cinsel istismarı.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1D4DB1" w:rsidRDefault="001D4DB1" w:rsidP="00C35A6C">
      <w:pPr>
        <w:spacing w:after="60" w:line="240" w:lineRule="auto"/>
        <w:ind w:firstLine="340"/>
        <w:jc w:val="center"/>
        <w:rPr>
          <w:rFonts w:ascii="Times New Roman" w:eastAsia="Times New Roman" w:hAnsi="Times New Roman" w:cs="Times New Roman"/>
          <w:color w:val="000000"/>
          <w:sz w:val="27"/>
          <w:szCs w:val="27"/>
          <w:lang w:eastAsia="tr-TR"/>
        </w:rPr>
      </w:pPr>
    </w:p>
    <w:p w:rsidR="001D4DB1" w:rsidRDefault="001D4DB1" w:rsidP="00C35A6C">
      <w:pPr>
        <w:spacing w:after="60" w:line="240" w:lineRule="auto"/>
        <w:ind w:firstLine="340"/>
        <w:jc w:val="center"/>
        <w:rPr>
          <w:rFonts w:ascii="Times New Roman" w:eastAsia="Times New Roman" w:hAnsi="Times New Roman" w:cs="Times New Roman"/>
          <w:color w:val="000000"/>
          <w:sz w:val="27"/>
          <w:szCs w:val="27"/>
          <w:lang w:eastAsia="tr-TR"/>
        </w:rPr>
      </w:pPr>
    </w:p>
    <w:p w:rsidR="001D4DB1" w:rsidRDefault="001D4DB1" w:rsidP="00C35A6C">
      <w:pPr>
        <w:spacing w:after="60" w:line="240" w:lineRule="auto"/>
        <w:ind w:firstLine="340"/>
        <w:jc w:val="center"/>
        <w:rPr>
          <w:rFonts w:ascii="Times New Roman" w:eastAsia="Times New Roman" w:hAnsi="Times New Roman" w:cs="Times New Roman"/>
          <w:color w:val="000000"/>
          <w:sz w:val="27"/>
          <w:szCs w:val="27"/>
          <w:lang w:eastAsia="tr-TR"/>
        </w:rPr>
      </w:pPr>
    </w:p>
    <w:p w:rsidR="001D4DB1" w:rsidRDefault="001D4DB1" w:rsidP="00C35A6C">
      <w:pPr>
        <w:spacing w:after="60" w:line="240" w:lineRule="auto"/>
        <w:ind w:firstLine="340"/>
        <w:jc w:val="center"/>
        <w:rPr>
          <w:rFonts w:ascii="Times New Roman" w:eastAsia="Times New Roman" w:hAnsi="Times New Roman" w:cs="Times New Roman"/>
          <w:color w:val="000000"/>
          <w:sz w:val="27"/>
          <w:szCs w:val="27"/>
          <w:lang w:eastAsia="tr-TR"/>
        </w:rPr>
      </w:pPr>
    </w:p>
    <w:p w:rsidR="001D4DB1" w:rsidRDefault="001D4DB1" w:rsidP="00C35A6C">
      <w:pPr>
        <w:spacing w:after="60" w:line="240" w:lineRule="auto"/>
        <w:ind w:firstLine="340"/>
        <w:jc w:val="center"/>
        <w:rPr>
          <w:rFonts w:ascii="Times New Roman" w:eastAsia="Times New Roman" w:hAnsi="Times New Roman" w:cs="Times New Roman"/>
          <w:color w:val="000000"/>
          <w:sz w:val="27"/>
          <w:szCs w:val="27"/>
          <w:lang w:eastAsia="tr-TR"/>
        </w:rPr>
      </w:pP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lastRenderedPageBreak/>
        <w:t>ÜÇÜNCÜ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İşkence ve Eziyet</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İşkence</w:t>
      </w:r>
    </w:p>
    <w:p w:rsidR="00C35A6C" w:rsidRPr="00C35A6C" w:rsidRDefault="00C35A6C" w:rsidP="001D4DB1">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94. -</w:t>
      </w: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(3) Fiilin cinsel yönden taciz şeklinde gerçekleşmesi hâlinde, on yıldan </w:t>
      </w:r>
      <w:proofErr w:type="spellStart"/>
      <w:r w:rsidRPr="00C35A6C">
        <w:rPr>
          <w:rFonts w:ascii="Times New Roman" w:eastAsia="Times New Roman" w:hAnsi="Times New Roman" w:cs="Times New Roman"/>
          <w:color w:val="000000"/>
          <w:sz w:val="27"/>
          <w:szCs w:val="27"/>
          <w:lang w:eastAsia="tr-TR"/>
        </w:rPr>
        <w:t>onbeş</w:t>
      </w:r>
      <w:proofErr w:type="spellEnd"/>
      <w:r w:rsidRPr="00C35A6C">
        <w:rPr>
          <w:rFonts w:ascii="Times New Roman" w:eastAsia="Times New Roman" w:hAnsi="Times New Roman" w:cs="Times New Roman"/>
          <w:color w:val="000000"/>
          <w:sz w:val="27"/>
          <w:szCs w:val="27"/>
          <w:lang w:eastAsia="tr-TR"/>
        </w:rPr>
        <w:t xml:space="preserve"> yıla kadar hapis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ALTINCI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Cinsel Dokunulmazlığa Karşı Suçlar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Cinsel saldırı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102. -</w:t>
      </w:r>
      <w:r w:rsidRPr="00C35A6C">
        <w:rPr>
          <w:rFonts w:ascii="Times New Roman" w:eastAsia="Times New Roman" w:hAnsi="Times New Roman" w:cs="Times New Roman"/>
          <w:color w:val="000000"/>
          <w:sz w:val="27"/>
          <w:szCs w:val="27"/>
          <w:lang w:eastAsia="tr-TR"/>
        </w:rPr>
        <w:t> (1) Cinsel davranışlarla bir kimsenin vücut dokunulmazlığını ihlâl eden kişi, mağdurun şikâyeti üzerine, iki yıldan yedi yıla kadar hapis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(2) Fiilin vücuda organ veya sair bir cisim sokulması suretiyle işlenmesi durumunda, yedi yıldan </w:t>
      </w:r>
      <w:proofErr w:type="spellStart"/>
      <w:r w:rsidRPr="00C35A6C">
        <w:rPr>
          <w:rFonts w:ascii="Times New Roman" w:eastAsia="Times New Roman" w:hAnsi="Times New Roman" w:cs="Times New Roman"/>
          <w:color w:val="000000"/>
          <w:sz w:val="27"/>
          <w:szCs w:val="27"/>
          <w:lang w:eastAsia="tr-TR"/>
        </w:rPr>
        <w:t>oniki</w:t>
      </w:r>
      <w:proofErr w:type="spellEnd"/>
      <w:r w:rsidRPr="00C35A6C">
        <w:rPr>
          <w:rFonts w:ascii="Times New Roman" w:eastAsia="Times New Roman" w:hAnsi="Times New Roman" w:cs="Times New Roman"/>
          <w:color w:val="000000"/>
          <w:sz w:val="27"/>
          <w:szCs w:val="27"/>
          <w:lang w:eastAsia="tr-TR"/>
        </w:rPr>
        <w:t xml:space="preserve"> yıla kadar hapis cezasına hükmolunur. Bu fiilin eşe karşı işlenmesi hâlinde, soruşturma ve kovuşturmanın yapılması mağdurun şikâyetine bağlıdır.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(3) Suçun;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a) Beden veya ruh bakımından kendisini savunamayacak durumda bulunan kişiye karşı,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 Kamu görevinin veya hizmet ilişkisinin sağladığı nüfuz kötüye kullanılmak suretiyle,</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c) Üçüncü derece </w:t>
      </w:r>
      <w:proofErr w:type="gramStart"/>
      <w:r w:rsidRPr="00C35A6C">
        <w:rPr>
          <w:rFonts w:ascii="Times New Roman" w:eastAsia="Times New Roman" w:hAnsi="Times New Roman" w:cs="Times New Roman"/>
          <w:color w:val="000000"/>
          <w:sz w:val="27"/>
          <w:szCs w:val="27"/>
          <w:lang w:eastAsia="tr-TR"/>
        </w:rPr>
        <w:t>dahil</w:t>
      </w:r>
      <w:proofErr w:type="gramEnd"/>
      <w:r w:rsidRPr="00C35A6C">
        <w:rPr>
          <w:rFonts w:ascii="Times New Roman" w:eastAsia="Times New Roman" w:hAnsi="Times New Roman" w:cs="Times New Roman"/>
          <w:color w:val="000000"/>
          <w:sz w:val="27"/>
          <w:szCs w:val="27"/>
          <w:lang w:eastAsia="tr-TR"/>
        </w:rPr>
        <w:t xml:space="preserve"> kan veya kayın hısımlığı ilişkisi içinde bulunan bir kişiye karşı,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d) Silâhla veya birden fazla kişi tarafından birlikte,</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İşlenmesi hâlinde, yukarıdaki fıkralara göre verilen cezalar yarı oranında artırılır.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(4) Suçun işlenmesi sırasında mağdurun direncinin kırılmasını sağlayacak ölçünün ötesinde cebir kullanılması durumunda kişi ayrıca kasten yaralama suçundan dolayı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(5) Suçun sonucunda mağdurun beden veya ruh sağlığının bozulması hâlinde, on yıldan az olmamak üzere hapis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(6) Suç sonucu mağdurun bitkisel hayata girmesi veya ölümü hâlinde, ağırlaştırılmış müebbet hapis cezasına hükmolunur.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Çocukların cinsel istismarı</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103. -</w:t>
      </w:r>
      <w:r w:rsidRPr="00C35A6C">
        <w:rPr>
          <w:rFonts w:ascii="Times New Roman" w:eastAsia="Times New Roman" w:hAnsi="Times New Roman" w:cs="Times New Roman"/>
          <w:color w:val="000000"/>
          <w:sz w:val="27"/>
          <w:szCs w:val="27"/>
          <w:lang w:eastAsia="tr-TR"/>
        </w:rPr>
        <w:t> (1) Çocuğu cinsel yönden istismar eden kişi, üç yıldan sekiz yıla kadar hapis cezası ile cezalandırılır. Cinsel istismar deyiminden;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lastRenderedPageBreak/>
        <w:t xml:space="preserve">a) </w:t>
      </w:r>
      <w:proofErr w:type="spellStart"/>
      <w:r w:rsidRPr="00C35A6C">
        <w:rPr>
          <w:rFonts w:ascii="Times New Roman" w:eastAsia="Times New Roman" w:hAnsi="Times New Roman" w:cs="Times New Roman"/>
          <w:color w:val="000000"/>
          <w:sz w:val="27"/>
          <w:szCs w:val="27"/>
          <w:lang w:eastAsia="tr-TR"/>
        </w:rPr>
        <w:t>Onbeş</w:t>
      </w:r>
      <w:proofErr w:type="spellEnd"/>
      <w:r w:rsidRPr="00C35A6C">
        <w:rPr>
          <w:rFonts w:ascii="Times New Roman" w:eastAsia="Times New Roman" w:hAnsi="Times New Roman" w:cs="Times New Roman"/>
          <w:color w:val="000000"/>
          <w:sz w:val="27"/>
          <w:szCs w:val="27"/>
          <w:lang w:eastAsia="tr-TR"/>
        </w:rPr>
        <w:t xml:space="preserve"> yaşını tamamlamamış veya tamamlamış olmakla birlikte fiilin hukukî anlam ve sonuçlarını algılama yeteneği gelişmemiş olan çocuklara karşı gerçekleştirilen her türlü cinsel davranış,</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 Diğer çocuklara karşı sadece cebir, tehdit, hile veya iradeyi etkileyen başka bir nedene dayalı olarak gerçekleştirilen cinsel davranışlar,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Anlaşılır.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(2) Cinsel istismarın vücuda organ veya sair bir cisim sokulması suretiyle gerçekleştirilmesi durumunda, sekiz yıldan </w:t>
      </w:r>
      <w:proofErr w:type="spellStart"/>
      <w:r w:rsidRPr="00C35A6C">
        <w:rPr>
          <w:rFonts w:ascii="Times New Roman" w:eastAsia="Times New Roman" w:hAnsi="Times New Roman" w:cs="Times New Roman"/>
          <w:color w:val="000000"/>
          <w:sz w:val="27"/>
          <w:szCs w:val="27"/>
          <w:lang w:eastAsia="tr-TR"/>
        </w:rPr>
        <w:t>onbeş</w:t>
      </w:r>
      <w:proofErr w:type="spellEnd"/>
      <w:r w:rsidRPr="00C35A6C">
        <w:rPr>
          <w:rFonts w:ascii="Times New Roman" w:eastAsia="Times New Roman" w:hAnsi="Times New Roman" w:cs="Times New Roman"/>
          <w:color w:val="000000"/>
          <w:sz w:val="27"/>
          <w:szCs w:val="27"/>
          <w:lang w:eastAsia="tr-TR"/>
        </w:rPr>
        <w:t xml:space="preserve"> yıla kadar hapis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(3) Cinsel istismarın üstsoy, ikinci veya üçüncü derecede kan </w:t>
      </w:r>
      <w:proofErr w:type="spellStart"/>
      <w:r w:rsidRPr="00C35A6C">
        <w:rPr>
          <w:rFonts w:ascii="Times New Roman" w:eastAsia="Times New Roman" w:hAnsi="Times New Roman" w:cs="Times New Roman"/>
          <w:color w:val="000000"/>
          <w:sz w:val="27"/>
          <w:szCs w:val="27"/>
          <w:lang w:eastAsia="tr-TR"/>
        </w:rPr>
        <w:t>hısmı</w:t>
      </w:r>
      <w:proofErr w:type="spellEnd"/>
      <w:r w:rsidRPr="00C35A6C">
        <w:rPr>
          <w:rFonts w:ascii="Times New Roman" w:eastAsia="Times New Roman" w:hAnsi="Times New Roman" w:cs="Times New Roman"/>
          <w:color w:val="000000"/>
          <w:sz w:val="27"/>
          <w:szCs w:val="27"/>
          <w:lang w:eastAsia="tr-TR"/>
        </w:rPr>
        <w:t>, üvey baba, evlat edinen, vasi, eğitici, öğretici, bakıcı, sağlık hizmeti veren veya koruma ve gözetim yükümlülüğü bulunan diğer kişiler tarafından ya da hizmet ilişkisinin sağladığı nüfuz kötüye kullanılmak suretiyle gerçekleştirilmesi hâlinde, yukarıdaki fıkralara göre verilecek ceza yarı oranında artırılır.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(4) Cinsel istismarın, birinci fıkranın (a) bendindeki çocuklara karşı cebir veya tehdit kullanmak suretiyle gerçekleştirilmesi hâlinde, yukarıdaki fıkralara göre verilecek ceza yarı oranında artırılır.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(5) Cinsel istismar için başvurulan cebir ve şiddetin kasten yaralama suçunun ağır neticelerine neden olması hâlinde, ayrıca kasten yaralama suçuna ilişkin hükümler uygulanır.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(6) Suçun sonucunda mağdurun beden veya ruh sağlığının bozulması hâlinde, </w:t>
      </w:r>
      <w:proofErr w:type="spellStart"/>
      <w:r w:rsidRPr="00C35A6C">
        <w:rPr>
          <w:rFonts w:ascii="Times New Roman" w:eastAsia="Times New Roman" w:hAnsi="Times New Roman" w:cs="Times New Roman"/>
          <w:color w:val="000000"/>
          <w:sz w:val="27"/>
          <w:szCs w:val="27"/>
          <w:lang w:eastAsia="tr-TR"/>
        </w:rPr>
        <w:t>onbeş</w:t>
      </w:r>
      <w:proofErr w:type="spellEnd"/>
      <w:r w:rsidRPr="00C35A6C">
        <w:rPr>
          <w:rFonts w:ascii="Times New Roman" w:eastAsia="Times New Roman" w:hAnsi="Times New Roman" w:cs="Times New Roman"/>
          <w:color w:val="000000"/>
          <w:sz w:val="27"/>
          <w:szCs w:val="27"/>
          <w:lang w:eastAsia="tr-TR"/>
        </w:rPr>
        <w:t xml:space="preserve"> yıldan az olmamak üzere hapis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(7) Suçun mağdurun bitkisel hayata girmesine veya ölümüne neden olması durumunda, ağırlaştırılmış müebbet hapis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Reşit olmayanla cinsel ilişki</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104. -</w:t>
      </w:r>
      <w:r w:rsidRPr="00C35A6C">
        <w:rPr>
          <w:rFonts w:ascii="Times New Roman" w:eastAsia="Times New Roman" w:hAnsi="Times New Roman" w:cs="Times New Roman"/>
          <w:color w:val="000000"/>
          <w:sz w:val="27"/>
          <w:szCs w:val="27"/>
          <w:lang w:eastAsia="tr-TR"/>
        </w:rPr>
        <w:t xml:space="preserve"> (1) Cebir, tehdit ve hile olmaksızın, </w:t>
      </w:r>
      <w:proofErr w:type="spellStart"/>
      <w:r w:rsidRPr="00C35A6C">
        <w:rPr>
          <w:rFonts w:ascii="Times New Roman" w:eastAsia="Times New Roman" w:hAnsi="Times New Roman" w:cs="Times New Roman"/>
          <w:color w:val="000000"/>
          <w:sz w:val="27"/>
          <w:szCs w:val="27"/>
          <w:lang w:eastAsia="tr-TR"/>
        </w:rPr>
        <w:t>onbeş</w:t>
      </w:r>
      <w:proofErr w:type="spellEnd"/>
      <w:r w:rsidRPr="00C35A6C">
        <w:rPr>
          <w:rFonts w:ascii="Times New Roman" w:eastAsia="Times New Roman" w:hAnsi="Times New Roman" w:cs="Times New Roman"/>
          <w:color w:val="000000"/>
          <w:sz w:val="27"/>
          <w:szCs w:val="27"/>
          <w:lang w:eastAsia="tr-TR"/>
        </w:rPr>
        <w:t xml:space="preserve"> yaşını bitirmiş olan çocukla cinsel ilişkide bulunan kişi, şikâyet üzerine, altı aydan iki yıla kadar hapis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(2) Fail mağdurdan beş yaştan daha büyük ise, şikâyet koşulu aranmaksızın, cezası iki kat artırılır.</w:t>
      </w:r>
    </w:p>
    <w:p w:rsidR="00C35A6C" w:rsidRPr="00C35A6C" w:rsidRDefault="00C35A6C" w:rsidP="00C35A6C">
      <w:pPr>
        <w:keepNext/>
        <w:spacing w:after="60" w:line="240" w:lineRule="auto"/>
        <w:ind w:firstLine="340"/>
        <w:jc w:val="both"/>
        <w:outlineLvl w:val="0"/>
        <w:rPr>
          <w:rFonts w:ascii="Times New Roman" w:eastAsia="Times New Roman" w:hAnsi="Times New Roman" w:cs="Times New Roman"/>
          <w:b/>
          <w:bCs/>
          <w:color w:val="000000"/>
          <w:kern w:val="36"/>
          <w:sz w:val="24"/>
          <w:szCs w:val="24"/>
          <w:lang w:eastAsia="tr-TR"/>
        </w:rPr>
      </w:pPr>
      <w:r w:rsidRPr="00C35A6C">
        <w:rPr>
          <w:rFonts w:ascii="Times New Roman" w:eastAsia="Times New Roman" w:hAnsi="Times New Roman" w:cs="Times New Roman"/>
          <w:b/>
          <w:bCs/>
          <w:color w:val="000000"/>
          <w:kern w:val="36"/>
          <w:sz w:val="24"/>
          <w:szCs w:val="24"/>
          <w:lang w:eastAsia="tr-TR"/>
        </w:rPr>
        <w:t>Cinsel taciz</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105. -</w:t>
      </w:r>
      <w:r w:rsidRPr="00C35A6C">
        <w:rPr>
          <w:rFonts w:ascii="Times New Roman" w:eastAsia="Times New Roman" w:hAnsi="Times New Roman" w:cs="Times New Roman"/>
          <w:color w:val="000000"/>
          <w:sz w:val="27"/>
          <w:szCs w:val="27"/>
          <w:lang w:eastAsia="tr-TR"/>
        </w:rPr>
        <w:t> (1) Bir kimseyi cinsel amaçlı olarak taciz eden kişi hakkında, mağdurun şikâyeti üzerine, üç aydan iki yıla kadar hapis cezasına veya adlî para cezasına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(2) Bu fiiller, hiyerarşi veya hizmet ilişkisinden kaynaklanan nüfuz kötüye kullanılmak suretiyle ya da aynı işyerinde çalışmanın sağladığı kolaylıktan yararlanılarak işlendiği takdirde, yukarıdaki fıkraya göre verilecek ceza yarı oranında artırılır. Bu fiil nedeniyle mağdur işi terk etmek mecburiyetinde kalmış ise, verilecek ceza bir yıldan az olamaz.</w:t>
      </w:r>
    </w:p>
    <w:p w:rsid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1D4DB1" w:rsidRPr="00C35A6C" w:rsidRDefault="001D4DB1" w:rsidP="00C35A6C">
      <w:pPr>
        <w:spacing w:after="60" w:line="240" w:lineRule="auto"/>
        <w:ind w:firstLine="340"/>
        <w:jc w:val="both"/>
        <w:rPr>
          <w:rFonts w:ascii="Times New Roman" w:eastAsia="Times New Roman" w:hAnsi="Times New Roman" w:cs="Times New Roman"/>
          <w:color w:val="000000"/>
          <w:sz w:val="27"/>
          <w:szCs w:val="27"/>
          <w:lang w:eastAsia="tr-TR"/>
        </w:rPr>
      </w:pP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lastRenderedPageBreak/>
        <w:t>YEDİNCİ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Hürriyete Karşı Suçlar</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Tehdit</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106. -</w:t>
      </w:r>
      <w:r w:rsidRPr="00C35A6C">
        <w:rPr>
          <w:rFonts w:ascii="Times New Roman" w:eastAsia="Times New Roman" w:hAnsi="Times New Roman" w:cs="Times New Roman"/>
          <w:color w:val="000000"/>
          <w:sz w:val="27"/>
          <w:szCs w:val="27"/>
          <w:lang w:eastAsia="tr-TR"/>
        </w:rPr>
        <w:t> (1) Bir başkasını, kendisinin veya yakınının hayatına, vücut veya cinsel dokunulmazlığına yönelik bir saldırı gerçekleştireceğinden bahisle tehdit eden kişi, altı aydan iki yıla kadar hapis cezası ile cezalandırılır. Malvarlığı itibarıyla büyük bir zarara uğratacağından veya sair bir kötülük edeceğinden bahisle tehditte ise, mağdurun şikâyeti üzerine, altı aya kadar hapis veya adlî para cezasına hükmolunur.</w:t>
      </w:r>
    </w:p>
    <w:p w:rsidR="00C35A6C" w:rsidRPr="00C35A6C" w:rsidRDefault="001D4DB1"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 </w:t>
      </w:r>
      <w:r w:rsidR="00C35A6C" w:rsidRPr="00C35A6C">
        <w:rPr>
          <w:rFonts w:ascii="Times New Roman" w:eastAsia="Times New Roman" w:hAnsi="Times New Roman" w:cs="Times New Roman"/>
          <w:color w:val="000000"/>
          <w:sz w:val="27"/>
          <w:szCs w:val="27"/>
          <w:lang w:eastAsia="tr-TR"/>
        </w:rPr>
        <w:t>(5) Suçun cinsel amaçla işlenmesi hâlinde, yukarıdaki fıkralara göre verilecek cezalar yarı oranında artırılır.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Yağma</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proofErr w:type="gramStart"/>
      <w:r w:rsidRPr="00C35A6C">
        <w:rPr>
          <w:rFonts w:ascii="Times New Roman" w:eastAsia="Times New Roman" w:hAnsi="Times New Roman" w:cs="Times New Roman"/>
          <w:b/>
          <w:bCs/>
          <w:color w:val="000000"/>
          <w:sz w:val="27"/>
          <w:szCs w:val="27"/>
          <w:lang w:eastAsia="tr-TR"/>
        </w:rPr>
        <w:t>MADDE 148. - </w:t>
      </w:r>
      <w:r w:rsidRPr="00C35A6C">
        <w:rPr>
          <w:rFonts w:ascii="Times New Roman" w:eastAsia="Times New Roman" w:hAnsi="Times New Roman" w:cs="Times New Roman"/>
          <w:color w:val="000000"/>
          <w:sz w:val="27"/>
          <w:szCs w:val="27"/>
          <w:lang w:eastAsia="tr-TR"/>
        </w:rPr>
        <w:t>(1) Bir başkasını, kendisinin veya yakınının hayatına, vücut veya cinsel dokunulmazlığına yönelik bir saldırı gerçekleştireceğinden ya da malvarlığı itibarıyla büyük bir zarara uğratacağından bahisle tehdit ederek veya cebir kullanarak, bir malı teslime veya malın alınmasına karşı koymamaya mecbur kılan kişi, altı yıldan on yıla kadar hapis cezası ile cezalandırılır.</w:t>
      </w:r>
      <w:proofErr w:type="gramEnd"/>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BEŞİNCİ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Kamu Barışına Karşı Suçlar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Halk arasında korku ve panik yaratmak amacıyla tehdit</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213. -</w:t>
      </w:r>
      <w:r w:rsidRPr="00C35A6C">
        <w:rPr>
          <w:rFonts w:ascii="Times New Roman" w:eastAsia="Times New Roman" w:hAnsi="Times New Roman" w:cs="Times New Roman"/>
          <w:color w:val="000000"/>
          <w:sz w:val="27"/>
          <w:szCs w:val="27"/>
          <w:lang w:eastAsia="tr-TR"/>
        </w:rPr>
        <w:t> (1) Halk arasında endişe, korku ve panik yaratmak amacıyla hayat, sağlık, vücut veya cinsel dokunulmazlık ya da malvarlığı bakımından alenen tehditte bulunan kişi, iki yıldan dört yıla kadar hapis cezası ile cezalandır</w:t>
      </w:r>
      <w:bookmarkStart w:id="0" w:name="_GoBack"/>
      <w:bookmarkEnd w:id="0"/>
      <w:r w:rsidRPr="00C35A6C">
        <w:rPr>
          <w:rFonts w:ascii="Times New Roman" w:eastAsia="Times New Roman" w:hAnsi="Times New Roman" w:cs="Times New Roman"/>
          <w:color w:val="000000"/>
          <w:sz w:val="27"/>
          <w:szCs w:val="27"/>
          <w:lang w:eastAsia="tr-TR"/>
        </w:rPr>
        <w:t>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YEDİNCİ BÖLÜM</w:t>
      </w:r>
    </w:p>
    <w:p w:rsidR="00C35A6C" w:rsidRPr="00C35A6C" w:rsidRDefault="00C35A6C" w:rsidP="00C35A6C">
      <w:pPr>
        <w:spacing w:after="60" w:line="240" w:lineRule="auto"/>
        <w:ind w:firstLine="340"/>
        <w:jc w:val="center"/>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Genel Ahlâka Karşı Suçlar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 </w:t>
      </w:r>
    </w:p>
    <w:p w:rsidR="00C35A6C" w:rsidRPr="00C35A6C" w:rsidRDefault="00C35A6C" w:rsidP="00C35A6C">
      <w:pPr>
        <w:keepNext/>
        <w:spacing w:after="60" w:line="240" w:lineRule="auto"/>
        <w:ind w:firstLine="340"/>
        <w:jc w:val="both"/>
        <w:outlineLvl w:val="0"/>
        <w:rPr>
          <w:rFonts w:ascii="Times New Roman" w:eastAsia="Times New Roman" w:hAnsi="Times New Roman" w:cs="Times New Roman"/>
          <w:b/>
          <w:bCs/>
          <w:color w:val="000000"/>
          <w:kern w:val="36"/>
          <w:sz w:val="24"/>
          <w:szCs w:val="24"/>
          <w:lang w:eastAsia="tr-TR"/>
        </w:rPr>
      </w:pPr>
      <w:proofErr w:type="gramStart"/>
      <w:r w:rsidRPr="00C35A6C">
        <w:rPr>
          <w:rFonts w:ascii="Times New Roman" w:eastAsia="Times New Roman" w:hAnsi="Times New Roman" w:cs="Times New Roman"/>
          <w:b/>
          <w:bCs/>
          <w:color w:val="000000"/>
          <w:kern w:val="36"/>
          <w:sz w:val="24"/>
          <w:szCs w:val="24"/>
          <w:lang w:eastAsia="tr-TR"/>
        </w:rPr>
        <w:t>Hayasızca</w:t>
      </w:r>
      <w:proofErr w:type="gramEnd"/>
      <w:r w:rsidRPr="00C35A6C">
        <w:rPr>
          <w:rFonts w:ascii="Times New Roman" w:eastAsia="Times New Roman" w:hAnsi="Times New Roman" w:cs="Times New Roman"/>
          <w:b/>
          <w:bCs/>
          <w:color w:val="000000"/>
          <w:kern w:val="36"/>
          <w:sz w:val="24"/>
          <w:szCs w:val="24"/>
          <w:lang w:eastAsia="tr-TR"/>
        </w:rPr>
        <w:t xml:space="preserve"> hareketler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225. -</w:t>
      </w:r>
      <w:r w:rsidRPr="00C35A6C">
        <w:rPr>
          <w:rFonts w:ascii="Times New Roman" w:eastAsia="Times New Roman" w:hAnsi="Times New Roman" w:cs="Times New Roman"/>
          <w:color w:val="000000"/>
          <w:sz w:val="27"/>
          <w:szCs w:val="27"/>
          <w:lang w:eastAsia="tr-TR"/>
        </w:rPr>
        <w:t> (1) Alenen cinsel ilişkide bulunan veya teşhircilik yapan kişi, altı aydan bir yıla kadar hapis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Müstehcenlik</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b/>
          <w:bCs/>
          <w:color w:val="000000"/>
          <w:sz w:val="27"/>
          <w:szCs w:val="27"/>
          <w:lang w:eastAsia="tr-TR"/>
        </w:rPr>
        <w:t>MADDE 226. -</w:t>
      </w:r>
      <w:r w:rsidRPr="00C35A6C">
        <w:rPr>
          <w:rFonts w:ascii="Times New Roman" w:eastAsia="Times New Roman" w:hAnsi="Times New Roman" w:cs="Times New Roman"/>
          <w:color w:val="000000"/>
          <w:sz w:val="27"/>
          <w:szCs w:val="27"/>
          <w:lang w:eastAsia="tr-TR"/>
        </w:rPr>
        <w:t> (1) a</w:t>
      </w:r>
      <w:proofErr w:type="gramStart"/>
      <w:r w:rsidRPr="00C35A6C">
        <w:rPr>
          <w:rFonts w:ascii="Times New Roman" w:eastAsia="Times New Roman" w:hAnsi="Times New Roman" w:cs="Times New Roman"/>
          <w:color w:val="000000"/>
          <w:sz w:val="27"/>
          <w:szCs w:val="27"/>
          <w:lang w:eastAsia="tr-TR"/>
        </w:rPr>
        <w:t>)</w:t>
      </w:r>
      <w:proofErr w:type="gramEnd"/>
      <w:r w:rsidRPr="00C35A6C">
        <w:rPr>
          <w:rFonts w:ascii="Times New Roman" w:eastAsia="Times New Roman" w:hAnsi="Times New Roman" w:cs="Times New Roman"/>
          <w:color w:val="000000"/>
          <w:sz w:val="27"/>
          <w:szCs w:val="27"/>
          <w:lang w:eastAsia="tr-TR"/>
        </w:rPr>
        <w:t xml:space="preserve"> Bir çocuğa müstehcen görüntü, yazı veya sözleri içeren ürünleri veren ya da bunların içeriğini gösteren, okuyan, okutan veya dinleten,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b) Bunların içeriklerini çocukların girebileceği veya görebileceği yerlerde ya da alenen gösteren, görülebilecek şekilde sergileyen, okuyan, okutan, söyleyen, söyleten,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c) Bu ürünleri, içeriğine vakıf olunabilecek şekilde satışa veya kiraya arz eden,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lastRenderedPageBreak/>
        <w:t>d) Bu ürünleri, bunların satışına mahsus alışveriş yerleri dışında, satışa arz eden, satan veya kiraya veren,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e) Bu ürünleri, sair mal veya hizmet satışları yanında veya dolayısıyla bedelsiz olarak veren veya dağıtan,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f) Bu ürünlerin reklamını yapan,</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Kişi, altı aydan  iki yıla kadar hapis ve adlî para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(2) Müstehcen görüntü, yazı veya sözleri basın ve yayın yolu ile yayınlayan veya yayınlanmasına aracılık eden kişi altı aydan üç yıla kadar hapis ve </w:t>
      </w:r>
      <w:proofErr w:type="spellStart"/>
      <w:r w:rsidRPr="00C35A6C">
        <w:rPr>
          <w:rFonts w:ascii="Times New Roman" w:eastAsia="Times New Roman" w:hAnsi="Times New Roman" w:cs="Times New Roman"/>
          <w:color w:val="000000"/>
          <w:sz w:val="27"/>
          <w:szCs w:val="27"/>
          <w:lang w:eastAsia="tr-TR"/>
        </w:rPr>
        <w:t>beşbin</w:t>
      </w:r>
      <w:proofErr w:type="spellEnd"/>
      <w:r w:rsidRPr="00C35A6C">
        <w:rPr>
          <w:rFonts w:ascii="Times New Roman" w:eastAsia="Times New Roman" w:hAnsi="Times New Roman" w:cs="Times New Roman"/>
          <w:color w:val="000000"/>
          <w:sz w:val="27"/>
          <w:szCs w:val="27"/>
          <w:lang w:eastAsia="tr-TR"/>
        </w:rPr>
        <w:t xml:space="preserve"> güne kadar adlî para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(3) Müstehcen görüntü, yazı veya sözleri içeren ürünlerin üretiminde çocukları kullanan kişi, beş  yıldan  on  yıla  kadar  hapis  ve  </w:t>
      </w:r>
      <w:proofErr w:type="spellStart"/>
      <w:r w:rsidRPr="00C35A6C">
        <w:rPr>
          <w:rFonts w:ascii="Times New Roman" w:eastAsia="Times New Roman" w:hAnsi="Times New Roman" w:cs="Times New Roman"/>
          <w:color w:val="000000"/>
          <w:sz w:val="27"/>
          <w:szCs w:val="27"/>
          <w:lang w:eastAsia="tr-TR"/>
        </w:rPr>
        <w:t>beşbin</w:t>
      </w:r>
      <w:proofErr w:type="spellEnd"/>
      <w:r w:rsidRPr="00C35A6C">
        <w:rPr>
          <w:rFonts w:ascii="Times New Roman" w:eastAsia="Times New Roman" w:hAnsi="Times New Roman" w:cs="Times New Roman"/>
          <w:color w:val="000000"/>
          <w:sz w:val="27"/>
          <w:szCs w:val="27"/>
          <w:lang w:eastAsia="tr-TR"/>
        </w:rPr>
        <w:t xml:space="preserve"> güne kadar adlî para cezası ile cezalandırılır. Bu ürünleri ülkeye sokan, çoğaltan, satışa arz eden, satan, nakleden, depolayan, ihraç eden, bulunduran ya da başkalarının kullanımına sunan kişi, iki yıldan beş yıla kadar hapis ve </w:t>
      </w:r>
      <w:proofErr w:type="spellStart"/>
      <w:r w:rsidRPr="00C35A6C">
        <w:rPr>
          <w:rFonts w:ascii="Times New Roman" w:eastAsia="Times New Roman" w:hAnsi="Times New Roman" w:cs="Times New Roman"/>
          <w:color w:val="000000"/>
          <w:sz w:val="27"/>
          <w:szCs w:val="27"/>
          <w:lang w:eastAsia="tr-TR"/>
        </w:rPr>
        <w:t>beşbin</w:t>
      </w:r>
      <w:proofErr w:type="spellEnd"/>
      <w:r w:rsidRPr="00C35A6C">
        <w:rPr>
          <w:rFonts w:ascii="Times New Roman" w:eastAsia="Times New Roman" w:hAnsi="Times New Roman" w:cs="Times New Roman"/>
          <w:color w:val="000000"/>
          <w:sz w:val="27"/>
          <w:szCs w:val="27"/>
          <w:lang w:eastAsia="tr-TR"/>
        </w:rPr>
        <w:t xml:space="preserve"> güne kadar adlî para cezası ile cezalandırılır. </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proofErr w:type="gramStart"/>
      <w:r w:rsidRPr="00C35A6C">
        <w:rPr>
          <w:rFonts w:ascii="Times New Roman" w:eastAsia="Times New Roman" w:hAnsi="Times New Roman" w:cs="Times New Roman"/>
          <w:color w:val="000000"/>
          <w:sz w:val="27"/>
          <w:szCs w:val="27"/>
          <w:lang w:eastAsia="tr-TR"/>
        </w:rPr>
        <w:t xml:space="preserve">(4) Şiddet kullanılarak, hayvanlarla, ölmüş insan bedeni üzerinde veya doğal olmayan yoldan yapılan cinsel davranışlara ilişkin yazı, ses veya görüntüleri içeren ürünleri üreten, ülkeye sokan, satışa arz eden, satan, nakleden, depolayan, başkalarının kullanımına sunan veya bulunduran kişi, bir yıldan dört yıla kadar hapis ve </w:t>
      </w:r>
      <w:proofErr w:type="spellStart"/>
      <w:r w:rsidRPr="00C35A6C">
        <w:rPr>
          <w:rFonts w:ascii="Times New Roman" w:eastAsia="Times New Roman" w:hAnsi="Times New Roman" w:cs="Times New Roman"/>
          <w:color w:val="000000"/>
          <w:sz w:val="27"/>
          <w:szCs w:val="27"/>
          <w:lang w:eastAsia="tr-TR"/>
        </w:rPr>
        <w:t>beşbin</w:t>
      </w:r>
      <w:proofErr w:type="spellEnd"/>
      <w:r w:rsidRPr="00C35A6C">
        <w:rPr>
          <w:rFonts w:ascii="Times New Roman" w:eastAsia="Times New Roman" w:hAnsi="Times New Roman" w:cs="Times New Roman"/>
          <w:color w:val="000000"/>
          <w:sz w:val="27"/>
          <w:szCs w:val="27"/>
          <w:lang w:eastAsia="tr-TR"/>
        </w:rPr>
        <w:t xml:space="preserve"> güne kadar adlî para cezası ile cezalandırılır.</w:t>
      </w:r>
      <w:proofErr w:type="gramEnd"/>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 xml:space="preserve">(5) Üç ve dördüncü fıkralardaki ürünlerin içeriğini basın ve yayın yolu ile yayınlayan veya yayınlanmasına aracılık eden ya da çocukların görmesini, dinlemesini veya okumasını sağlayan kişi, altı yıldan on yıla kadar hapis ve </w:t>
      </w:r>
      <w:proofErr w:type="spellStart"/>
      <w:r w:rsidRPr="00C35A6C">
        <w:rPr>
          <w:rFonts w:ascii="Times New Roman" w:eastAsia="Times New Roman" w:hAnsi="Times New Roman" w:cs="Times New Roman"/>
          <w:color w:val="000000"/>
          <w:sz w:val="27"/>
          <w:szCs w:val="27"/>
          <w:lang w:eastAsia="tr-TR"/>
        </w:rPr>
        <w:t>beşbin</w:t>
      </w:r>
      <w:proofErr w:type="spellEnd"/>
      <w:r w:rsidRPr="00C35A6C">
        <w:rPr>
          <w:rFonts w:ascii="Times New Roman" w:eastAsia="Times New Roman" w:hAnsi="Times New Roman" w:cs="Times New Roman"/>
          <w:color w:val="000000"/>
          <w:sz w:val="27"/>
          <w:szCs w:val="27"/>
          <w:lang w:eastAsia="tr-TR"/>
        </w:rPr>
        <w:t xml:space="preserve"> güne kadar adlî para cezası ile cezalandırılır.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(6) Bu suçlardan dolayı, tüzel kişiler hakkında bunlara özgü güvenlik tedbirlerine hükmolunur.</w:t>
      </w:r>
    </w:p>
    <w:p w:rsidR="00C35A6C" w:rsidRPr="00C35A6C" w:rsidRDefault="00C35A6C" w:rsidP="00C35A6C">
      <w:pPr>
        <w:spacing w:after="60" w:line="240" w:lineRule="auto"/>
        <w:ind w:firstLine="340"/>
        <w:jc w:val="both"/>
        <w:rPr>
          <w:rFonts w:ascii="Times New Roman" w:eastAsia="Times New Roman" w:hAnsi="Times New Roman" w:cs="Times New Roman"/>
          <w:color w:val="000000"/>
          <w:sz w:val="27"/>
          <w:szCs w:val="27"/>
          <w:lang w:eastAsia="tr-TR"/>
        </w:rPr>
      </w:pPr>
      <w:r w:rsidRPr="00C35A6C">
        <w:rPr>
          <w:rFonts w:ascii="Times New Roman" w:eastAsia="Times New Roman" w:hAnsi="Times New Roman" w:cs="Times New Roman"/>
          <w:color w:val="000000"/>
          <w:sz w:val="27"/>
          <w:szCs w:val="27"/>
          <w:lang w:eastAsia="tr-TR"/>
        </w:rPr>
        <w:t>(7) Bu madde hükümleri, bilimsel eserlerle; üçüncü fıkra hariç olmak ve çocuklara ulaşması engellenmek koşuluyla, sanatsal ve edebi değeri olan eserler hakkında uygulanmaz.</w:t>
      </w:r>
    </w:p>
    <w:p w:rsidR="00A52F04" w:rsidRDefault="00A52F04"/>
    <w:sectPr w:rsidR="00A5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6C"/>
    <w:rsid w:val="0000173A"/>
    <w:rsid w:val="00031522"/>
    <w:rsid w:val="00033C35"/>
    <w:rsid w:val="00067CE8"/>
    <w:rsid w:val="000774F0"/>
    <w:rsid w:val="00084789"/>
    <w:rsid w:val="00095D96"/>
    <w:rsid w:val="000A33B8"/>
    <w:rsid w:val="000A35BA"/>
    <w:rsid w:val="000B0AD0"/>
    <w:rsid w:val="000E130D"/>
    <w:rsid w:val="000E2088"/>
    <w:rsid w:val="000E6F4F"/>
    <w:rsid w:val="00101191"/>
    <w:rsid w:val="0010179D"/>
    <w:rsid w:val="00106B30"/>
    <w:rsid w:val="00114837"/>
    <w:rsid w:val="00117AA1"/>
    <w:rsid w:val="0012447F"/>
    <w:rsid w:val="001431D6"/>
    <w:rsid w:val="00145D4D"/>
    <w:rsid w:val="00150BEC"/>
    <w:rsid w:val="00151B67"/>
    <w:rsid w:val="0015336A"/>
    <w:rsid w:val="0015797D"/>
    <w:rsid w:val="00176900"/>
    <w:rsid w:val="00190FA7"/>
    <w:rsid w:val="001B1A3E"/>
    <w:rsid w:val="001C5BFE"/>
    <w:rsid w:val="001D4DB1"/>
    <w:rsid w:val="001D72D1"/>
    <w:rsid w:val="001E2199"/>
    <w:rsid w:val="001E6146"/>
    <w:rsid w:val="00210BD1"/>
    <w:rsid w:val="00221098"/>
    <w:rsid w:val="0024790C"/>
    <w:rsid w:val="00252960"/>
    <w:rsid w:val="00256FC0"/>
    <w:rsid w:val="00257FC6"/>
    <w:rsid w:val="00276D12"/>
    <w:rsid w:val="00292FD4"/>
    <w:rsid w:val="002971D7"/>
    <w:rsid w:val="002C6607"/>
    <w:rsid w:val="002D3612"/>
    <w:rsid w:val="002D51CD"/>
    <w:rsid w:val="003013F8"/>
    <w:rsid w:val="00321EC4"/>
    <w:rsid w:val="003261EC"/>
    <w:rsid w:val="00337A7D"/>
    <w:rsid w:val="00346A17"/>
    <w:rsid w:val="00362C72"/>
    <w:rsid w:val="003821B4"/>
    <w:rsid w:val="003A37EC"/>
    <w:rsid w:val="003A6341"/>
    <w:rsid w:val="003A7EFD"/>
    <w:rsid w:val="003B6A38"/>
    <w:rsid w:val="003C4816"/>
    <w:rsid w:val="003D2447"/>
    <w:rsid w:val="003E082A"/>
    <w:rsid w:val="003E4E35"/>
    <w:rsid w:val="003F41D2"/>
    <w:rsid w:val="00400863"/>
    <w:rsid w:val="004051E6"/>
    <w:rsid w:val="004302BF"/>
    <w:rsid w:val="004317AF"/>
    <w:rsid w:val="00441146"/>
    <w:rsid w:val="00441ABF"/>
    <w:rsid w:val="00446709"/>
    <w:rsid w:val="004671C0"/>
    <w:rsid w:val="00470905"/>
    <w:rsid w:val="00477A7D"/>
    <w:rsid w:val="00477B66"/>
    <w:rsid w:val="004829DE"/>
    <w:rsid w:val="00486AA1"/>
    <w:rsid w:val="00491909"/>
    <w:rsid w:val="004A29B2"/>
    <w:rsid w:val="004A48D5"/>
    <w:rsid w:val="004F4720"/>
    <w:rsid w:val="004F5619"/>
    <w:rsid w:val="00503884"/>
    <w:rsid w:val="00505BE8"/>
    <w:rsid w:val="00506983"/>
    <w:rsid w:val="00513137"/>
    <w:rsid w:val="0052167F"/>
    <w:rsid w:val="00521741"/>
    <w:rsid w:val="00524BFC"/>
    <w:rsid w:val="0053415E"/>
    <w:rsid w:val="00552000"/>
    <w:rsid w:val="00560E9D"/>
    <w:rsid w:val="00564F2A"/>
    <w:rsid w:val="00564F2E"/>
    <w:rsid w:val="0058400E"/>
    <w:rsid w:val="00594C01"/>
    <w:rsid w:val="005A2632"/>
    <w:rsid w:val="005C1B5B"/>
    <w:rsid w:val="005C2CA7"/>
    <w:rsid w:val="005C35A9"/>
    <w:rsid w:val="005C3A1D"/>
    <w:rsid w:val="005C7C6B"/>
    <w:rsid w:val="00615678"/>
    <w:rsid w:val="00630B26"/>
    <w:rsid w:val="00640AEB"/>
    <w:rsid w:val="00671751"/>
    <w:rsid w:val="006808A9"/>
    <w:rsid w:val="006A32C7"/>
    <w:rsid w:val="006B0409"/>
    <w:rsid w:val="006C0F06"/>
    <w:rsid w:val="006C666B"/>
    <w:rsid w:val="00710293"/>
    <w:rsid w:val="00710DD7"/>
    <w:rsid w:val="0075700F"/>
    <w:rsid w:val="00757018"/>
    <w:rsid w:val="007824E6"/>
    <w:rsid w:val="00784D52"/>
    <w:rsid w:val="00794A46"/>
    <w:rsid w:val="00797D76"/>
    <w:rsid w:val="007A5930"/>
    <w:rsid w:val="007B3BF4"/>
    <w:rsid w:val="007C6242"/>
    <w:rsid w:val="007D75BB"/>
    <w:rsid w:val="007E302F"/>
    <w:rsid w:val="00850566"/>
    <w:rsid w:val="00854AEB"/>
    <w:rsid w:val="00854E1B"/>
    <w:rsid w:val="00856B65"/>
    <w:rsid w:val="00862D0B"/>
    <w:rsid w:val="008640F1"/>
    <w:rsid w:val="00874E81"/>
    <w:rsid w:val="0087745C"/>
    <w:rsid w:val="00885849"/>
    <w:rsid w:val="008A2DE4"/>
    <w:rsid w:val="008B67E2"/>
    <w:rsid w:val="008D0159"/>
    <w:rsid w:val="008D6F6F"/>
    <w:rsid w:val="008F2D92"/>
    <w:rsid w:val="00903092"/>
    <w:rsid w:val="00904F4F"/>
    <w:rsid w:val="009073A2"/>
    <w:rsid w:val="009533B9"/>
    <w:rsid w:val="0096243B"/>
    <w:rsid w:val="00972407"/>
    <w:rsid w:val="00973A64"/>
    <w:rsid w:val="009935EA"/>
    <w:rsid w:val="009A5EDB"/>
    <w:rsid w:val="009B4493"/>
    <w:rsid w:val="009C1A0A"/>
    <w:rsid w:val="009D0322"/>
    <w:rsid w:val="009D5AB1"/>
    <w:rsid w:val="009D600D"/>
    <w:rsid w:val="009E68A5"/>
    <w:rsid w:val="00A10728"/>
    <w:rsid w:val="00A17D30"/>
    <w:rsid w:val="00A21526"/>
    <w:rsid w:val="00A3134D"/>
    <w:rsid w:val="00A3471B"/>
    <w:rsid w:val="00A453DC"/>
    <w:rsid w:val="00A45D09"/>
    <w:rsid w:val="00A46184"/>
    <w:rsid w:val="00A463D3"/>
    <w:rsid w:val="00A52F04"/>
    <w:rsid w:val="00A67B96"/>
    <w:rsid w:val="00A9273E"/>
    <w:rsid w:val="00A947D4"/>
    <w:rsid w:val="00A96403"/>
    <w:rsid w:val="00AA3E3E"/>
    <w:rsid w:val="00AA471D"/>
    <w:rsid w:val="00AB2436"/>
    <w:rsid w:val="00AD3918"/>
    <w:rsid w:val="00AF2666"/>
    <w:rsid w:val="00B131DB"/>
    <w:rsid w:val="00B226B7"/>
    <w:rsid w:val="00B54D98"/>
    <w:rsid w:val="00B55BF7"/>
    <w:rsid w:val="00B947B2"/>
    <w:rsid w:val="00B965FA"/>
    <w:rsid w:val="00BC1B13"/>
    <w:rsid w:val="00BD2172"/>
    <w:rsid w:val="00C0142B"/>
    <w:rsid w:val="00C01986"/>
    <w:rsid w:val="00C131D7"/>
    <w:rsid w:val="00C1597A"/>
    <w:rsid w:val="00C17B96"/>
    <w:rsid w:val="00C24321"/>
    <w:rsid w:val="00C269A0"/>
    <w:rsid w:val="00C33B26"/>
    <w:rsid w:val="00C35A6C"/>
    <w:rsid w:val="00C65432"/>
    <w:rsid w:val="00C67F87"/>
    <w:rsid w:val="00C72D38"/>
    <w:rsid w:val="00CB2050"/>
    <w:rsid w:val="00CB328A"/>
    <w:rsid w:val="00CE29FF"/>
    <w:rsid w:val="00CF1A67"/>
    <w:rsid w:val="00D05B32"/>
    <w:rsid w:val="00D21C9C"/>
    <w:rsid w:val="00D2456C"/>
    <w:rsid w:val="00D30FE2"/>
    <w:rsid w:val="00D31390"/>
    <w:rsid w:val="00D41DA4"/>
    <w:rsid w:val="00D45427"/>
    <w:rsid w:val="00D50BB7"/>
    <w:rsid w:val="00D51CF6"/>
    <w:rsid w:val="00D71AF1"/>
    <w:rsid w:val="00D831A3"/>
    <w:rsid w:val="00DE71FD"/>
    <w:rsid w:val="00DF3BD5"/>
    <w:rsid w:val="00E04354"/>
    <w:rsid w:val="00E05CCE"/>
    <w:rsid w:val="00E14E6C"/>
    <w:rsid w:val="00E5377E"/>
    <w:rsid w:val="00E701FB"/>
    <w:rsid w:val="00E73BC9"/>
    <w:rsid w:val="00E76F7D"/>
    <w:rsid w:val="00E8765D"/>
    <w:rsid w:val="00E87C30"/>
    <w:rsid w:val="00E92088"/>
    <w:rsid w:val="00EB7380"/>
    <w:rsid w:val="00ED6E38"/>
    <w:rsid w:val="00EE7CE8"/>
    <w:rsid w:val="00F064E9"/>
    <w:rsid w:val="00F35F67"/>
    <w:rsid w:val="00F61ADC"/>
    <w:rsid w:val="00F83B3C"/>
    <w:rsid w:val="00F87866"/>
    <w:rsid w:val="00F95D1C"/>
    <w:rsid w:val="00FB4253"/>
    <w:rsid w:val="00FB78CF"/>
    <w:rsid w:val="00FF6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5FEDA-4245-45E7-968B-1A167C1A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6C"/>
    <w:rPr>
      <w:rFonts w:ascii="Times New Roman" w:eastAsia="Times New Roman" w:hAnsi="Times New Roman" w:cs="Times New Roman"/>
      <w:b/>
      <w:bCs/>
      <w:kern w:val="36"/>
      <w:sz w:val="48"/>
      <w:szCs w:val="48"/>
      <w:lang w:eastAsia="tr-TR"/>
    </w:rPr>
  </w:style>
  <w:style w:type="numbering" w:customStyle="1" w:styleId="NoList1">
    <w:name w:val="No List1"/>
    <w:next w:val="NoList"/>
    <w:uiPriority w:val="99"/>
    <w:semiHidden/>
    <w:unhideWhenUsed/>
    <w:rsid w:val="00C35A6C"/>
  </w:style>
  <w:style w:type="paragraph" w:styleId="BodyText">
    <w:name w:val="Body Text"/>
    <w:basedOn w:val="Normal"/>
    <w:link w:val="BodyTextChar"/>
    <w:uiPriority w:val="99"/>
    <w:semiHidden/>
    <w:unhideWhenUsed/>
    <w:rsid w:val="00C35A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C35A6C"/>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semiHidden/>
    <w:unhideWhenUsed/>
    <w:rsid w:val="00C35A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semiHidden/>
    <w:rsid w:val="00C35A6C"/>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C3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ainan</dc:creator>
  <cp:keywords/>
  <dc:description/>
  <cp:lastModifiedBy>ainan</cp:lastModifiedBy>
  <cp:revision>2</cp:revision>
  <dcterms:created xsi:type="dcterms:W3CDTF">2015-05-08T07:44:00Z</dcterms:created>
  <dcterms:modified xsi:type="dcterms:W3CDTF">2015-05-08T08:07:00Z</dcterms:modified>
</cp:coreProperties>
</file>