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7FD" w:rsidRPr="008A69DA" w:rsidRDefault="0092038F" w:rsidP="006D4EA4">
      <w:pPr>
        <w:numPr>
          <w:ilvl w:val="0"/>
          <w:numId w:val="7"/>
        </w:numPr>
        <w:spacing w:before="12" w:after="12" w:line="360" w:lineRule="auto"/>
        <w:ind w:rightChars="28" w:right="56"/>
        <w:jc w:val="both"/>
        <w:rPr>
          <w:rFonts w:ascii="Arial" w:hAnsi="Arial" w:cs="Arial"/>
          <w:b/>
          <w:sz w:val="22"/>
          <w:szCs w:val="22"/>
          <w:lang w:val="en-US"/>
        </w:rPr>
      </w:pPr>
      <w:r w:rsidRPr="008A69DA">
        <w:rPr>
          <w:rFonts w:ascii="Arial" w:hAnsi="Arial" w:cs="Arial"/>
          <w:b/>
          <w:sz w:val="22"/>
          <w:szCs w:val="22"/>
          <w:lang w:val="en-US"/>
        </w:rPr>
        <w:t xml:space="preserve"> PURPOSE</w:t>
      </w:r>
    </w:p>
    <w:p w:rsidR="00F623C4" w:rsidRDefault="00F623C4" w:rsidP="00D53965">
      <w:pPr>
        <w:spacing w:before="100" w:beforeAutospacing="1" w:after="100" w:afterAutospacing="1"/>
        <w:ind w:rightChars="28" w:right="56"/>
        <w:jc w:val="both"/>
        <w:rPr>
          <w:rFonts w:ascii="Arial" w:hAnsi="Arial" w:cs="Arial"/>
          <w:bCs/>
          <w:position w:val="-2"/>
          <w:sz w:val="22"/>
          <w:szCs w:val="22"/>
          <w:lang w:val="en-US"/>
        </w:rPr>
      </w:pPr>
      <w:r w:rsidRPr="00F623C4">
        <w:rPr>
          <w:rFonts w:ascii="Arial" w:hAnsi="Arial" w:cs="Arial"/>
          <w:bCs/>
          <w:position w:val="-2"/>
          <w:sz w:val="22"/>
          <w:szCs w:val="22"/>
          <w:lang w:val="en-US"/>
        </w:rPr>
        <w:t xml:space="preserve">The purpose of this </w:t>
      </w:r>
      <w:r w:rsidR="00554206">
        <w:rPr>
          <w:rFonts w:ascii="Arial" w:hAnsi="Arial" w:cs="Arial"/>
          <w:bCs/>
          <w:position w:val="-2"/>
          <w:sz w:val="22"/>
          <w:szCs w:val="22"/>
          <w:lang w:val="en-US"/>
        </w:rPr>
        <w:t>policy</w:t>
      </w:r>
      <w:r w:rsidRPr="00F623C4">
        <w:rPr>
          <w:rFonts w:ascii="Arial" w:hAnsi="Arial" w:cs="Arial"/>
          <w:bCs/>
          <w:position w:val="-2"/>
          <w:sz w:val="22"/>
          <w:szCs w:val="22"/>
          <w:lang w:val="en-US"/>
        </w:rPr>
        <w:t xml:space="preserve"> is to determine and document the conditions of provision of books and articles that are not included in the library collection, in order to meet the information requirements of the students, academic and administrative staff of the University from other libraries, information centers and similar institutions and book and article requests of other libraries from </w:t>
      </w:r>
      <w:proofErr w:type="spellStart"/>
      <w:r w:rsidRPr="00F623C4">
        <w:rPr>
          <w:rFonts w:ascii="Arial" w:hAnsi="Arial" w:cs="Arial"/>
          <w:bCs/>
          <w:position w:val="-2"/>
          <w:sz w:val="22"/>
          <w:szCs w:val="22"/>
          <w:lang w:val="en-US"/>
        </w:rPr>
        <w:t>Suna</w:t>
      </w:r>
      <w:proofErr w:type="spellEnd"/>
      <w:r w:rsidRPr="00F623C4">
        <w:rPr>
          <w:rFonts w:ascii="Arial" w:hAnsi="Arial" w:cs="Arial"/>
          <w:bCs/>
          <w:position w:val="-2"/>
          <w:sz w:val="22"/>
          <w:szCs w:val="22"/>
          <w:lang w:val="en-US"/>
        </w:rPr>
        <w:t xml:space="preserve"> </w:t>
      </w:r>
      <w:proofErr w:type="spellStart"/>
      <w:r w:rsidRPr="00F623C4">
        <w:rPr>
          <w:rFonts w:ascii="Arial" w:hAnsi="Arial" w:cs="Arial"/>
          <w:bCs/>
          <w:position w:val="-2"/>
          <w:sz w:val="22"/>
          <w:szCs w:val="22"/>
          <w:lang w:val="en-US"/>
        </w:rPr>
        <w:t>Kıraç</w:t>
      </w:r>
      <w:proofErr w:type="spellEnd"/>
      <w:r w:rsidRPr="00F623C4">
        <w:rPr>
          <w:rFonts w:ascii="Arial" w:hAnsi="Arial" w:cs="Arial"/>
          <w:bCs/>
          <w:position w:val="-2"/>
          <w:sz w:val="22"/>
          <w:szCs w:val="22"/>
          <w:lang w:val="en-US"/>
        </w:rPr>
        <w:t xml:space="preserve"> Library</w:t>
      </w:r>
      <w:r w:rsidR="00CA6A22">
        <w:rPr>
          <w:rFonts w:ascii="Arial" w:hAnsi="Arial" w:cs="Arial"/>
          <w:bCs/>
          <w:position w:val="-2"/>
          <w:sz w:val="22"/>
          <w:szCs w:val="22"/>
          <w:lang w:val="en-US"/>
        </w:rPr>
        <w:t>.</w:t>
      </w:r>
    </w:p>
    <w:p w:rsidR="00ED341F" w:rsidRDefault="0092038F" w:rsidP="006D4EA4">
      <w:pPr>
        <w:numPr>
          <w:ilvl w:val="0"/>
          <w:numId w:val="7"/>
        </w:numPr>
        <w:spacing w:before="12" w:after="12" w:line="360" w:lineRule="auto"/>
        <w:ind w:rightChars="28" w:right="56"/>
        <w:jc w:val="both"/>
        <w:rPr>
          <w:rFonts w:ascii="Arial" w:hAnsi="Arial" w:cs="Arial"/>
          <w:b/>
          <w:sz w:val="22"/>
          <w:szCs w:val="22"/>
          <w:lang w:val="en-US"/>
        </w:rPr>
      </w:pPr>
      <w:r w:rsidRPr="008A69DA">
        <w:rPr>
          <w:rFonts w:ascii="Arial" w:hAnsi="Arial" w:cs="Arial"/>
          <w:b/>
          <w:sz w:val="22"/>
          <w:szCs w:val="22"/>
          <w:lang w:val="en-US"/>
        </w:rPr>
        <w:t xml:space="preserve"> </w:t>
      </w:r>
      <w:r w:rsidR="00ED341F" w:rsidRPr="008A69DA">
        <w:rPr>
          <w:rFonts w:ascii="Arial" w:hAnsi="Arial" w:cs="Arial"/>
          <w:b/>
          <w:sz w:val="22"/>
          <w:szCs w:val="22"/>
          <w:lang w:val="en-US"/>
        </w:rPr>
        <w:t>S</w:t>
      </w:r>
      <w:r w:rsidRPr="008A69DA">
        <w:rPr>
          <w:rFonts w:ascii="Arial" w:hAnsi="Arial" w:cs="Arial"/>
          <w:b/>
          <w:sz w:val="22"/>
          <w:szCs w:val="22"/>
          <w:lang w:val="en-US"/>
        </w:rPr>
        <w:t>COPE</w:t>
      </w:r>
      <w:r w:rsidR="00ED341F" w:rsidRPr="008A69DA">
        <w:rPr>
          <w:rFonts w:ascii="Arial" w:hAnsi="Arial" w:cs="Arial"/>
          <w:b/>
          <w:sz w:val="22"/>
          <w:szCs w:val="22"/>
          <w:lang w:val="en-US"/>
        </w:rPr>
        <w:t xml:space="preserve">  </w:t>
      </w:r>
    </w:p>
    <w:p w:rsidR="00FD5DDF" w:rsidRPr="00FD5DDF" w:rsidRDefault="00FD5DDF" w:rsidP="00FD5DDF">
      <w:pPr>
        <w:rPr>
          <w:rFonts w:ascii="Arial" w:hAnsi="Arial" w:cs="Arial"/>
          <w:bCs/>
          <w:position w:val="-2"/>
          <w:sz w:val="22"/>
          <w:szCs w:val="22"/>
          <w:lang w:val="en-US"/>
        </w:rPr>
      </w:pPr>
      <w:r w:rsidRPr="00FD5DDF">
        <w:rPr>
          <w:rFonts w:ascii="Arial" w:hAnsi="Arial" w:cs="Arial"/>
          <w:bCs/>
          <w:position w:val="-2"/>
          <w:sz w:val="22"/>
          <w:szCs w:val="22"/>
          <w:lang w:val="en-US"/>
        </w:rPr>
        <w:t xml:space="preserve">The policy </w:t>
      </w:r>
      <w:r w:rsidR="00CA6A22">
        <w:rPr>
          <w:rFonts w:ascii="Arial" w:hAnsi="Arial" w:cs="Arial"/>
          <w:bCs/>
          <w:position w:val="-2"/>
          <w:sz w:val="22"/>
          <w:szCs w:val="22"/>
          <w:lang w:val="en-US"/>
        </w:rPr>
        <w:t>applies</w:t>
      </w:r>
      <w:r w:rsidRPr="00FD5DDF">
        <w:rPr>
          <w:rFonts w:ascii="Arial" w:hAnsi="Arial" w:cs="Arial"/>
          <w:bCs/>
          <w:position w:val="-2"/>
          <w:sz w:val="22"/>
          <w:szCs w:val="22"/>
          <w:lang w:val="en-US"/>
        </w:rPr>
        <w:t xml:space="preserve"> </w:t>
      </w:r>
      <w:r w:rsidR="00CA6A22">
        <w:rPr>
          <w:rFonts w:ascii="Arial" w:hAnsi="Arial" w:cs="Arial"/>
          <w:bCs/>
          <w:position w:val="-2"/>
          <w:sz w:val="22"/>
          <w:szCs w:val="22"/>
          <w:lang w:val="en-US"/>
        </w:rPr>
        <w:t xml:space="preserve">on </w:t>
      </w:r>
      <w:r w:rsidRPr="00FD5DDF">
        <w:rPr>
          <w:rFonts w:ascii="Arial" w:hAnsi="Arial" w:cs="Arial"/>
          <w:bCs/>
          <w:position w:val="-2"/>
          <w:sz w:val="22"/>
          <w:szCs w:val="22"/>
          <w:lang w:val="en-US"/>
        </w:rPr>
        <w:t>all library personnel.</w:t>
      </w:r>
    </w:p>
    <w:p w:rsidR="00FD5DDF" w:rsidRPr="008A69DA" w:rsidRDefault="00FD5DDF" w:rsidP="00FD5DDF">
      <w:pPr>
        <w:spacing w:before="12" w:after="12" w:line="360" w:lineRule="auto"/>
        <w:ind w:left="360" w:rightChars="28" w:right="56"/>
        <w:jc w:val="both"/>
        <w:rPr>
          <w:rFonts w:ascii="Arial" w:hAnsi="Arial" w:cs="Arial"/>
          <w:b/>
          <w:sz w:val="22"/>
          <w:szCs w:val="22"/>
          <w:lang w:val="en-US"/>
        </w:rPr>
      </w:pPr>
    </w:p>
    <w:p w:rsidR="00D10694" w:rsidRPr="008A69DA" w:rsidRDefault="00D10694" w:rsidP="00D10694">
      <w:pPr>
        <w:numPr>
          <w:ilvl w:val="0"/>
          <w:numId w:val="7"/>
        </w:numPr>
        <w:spacing w:before="12" w:after="12" w:line="360" w:lineRule="auto"/>
        <w:ind w:rightChars="28" w:right="56"/>
        <w:jc w:val="both"/>
        <w:rPr>
          <w:rFonts w:ascii="Arial" w:hAnsi="Arial" w:cs="Arial"/>
          <w:b/>
          <w:sz w:val="22"/>
          <w:szCs w:val="22"/>
          <w:lang w:val="en-US"/>
        </w:rPr>
      </w:pPr>
      <w:r w:rsidRPr="008A69DA">
        <w:rPr>
          <w:rFonts w:ascii="Arial" w:hAnsi="Arial" w:cs="Arial"/>
          <w:b/>
          <w:sz w:val="22"/>
          <w:szCs w:val="22"/>
          <w:lang w:val="en-US"/>
        </w:rPr>
        <w:t>REFER</w:t>
      </w:r>
      <w:r w:rsidR="0092038F" w:rsidRPr="008A69DA">
        <w:rPr>
          <w:rFonts w:ascii="Arial" w:hAnsi="Arial" w:cs="Arial"/>
          <w:b/>
          <w:sz w:val="22"/>
          <w:szCs w:val="22"/>
          <w:lang w:val="en-US"/>
        </w:rPr>
        <w:t>E</w:t>
      </w:r>
      <w:r w:rsidRPr="008A69DA">
        <w:rPr>
          <w:rFonts w:ascii="Arial" w:hAnsi="Arial" w:cs="Arial"/>
          <w:b/>
          <w:sz w:val="22"/>
          <w:szCs w:val="22"/>
          <w:lang w:val="en-US"/>
        </w:rPr>
        <w:t>N</w:t>
      </w:r>
      <w:r w:rsidR="0092038F" w:rsidRPr="008A69DA">
        <w:rPr>
          <w:rFonts w:ascii="Arial" w:hAnsi="Arial" w:cs="Arial"/>
          <w:b/>
          <w:sz w:val="22"/>
          <w:szCs w:val="22"/>
          <w:lang w:val="en-US"/>
        </w:rPr>
        <w:t>CE</w:t>
      </w:r>
      <w:r w:rsidRPr="008A69DA">
        <w:rPr>
          <w:rFonts w:ascii="Arial" w:hAnsi="Arial" w:cs="Arial"/>
          <w:b/>
          <w:sz w:val="22"/>
          <w:szCs w:val="22"/>
          <w:lang w:val="en-US"/>
        </w:rPr>
        <w:t>S</w:t>
      </w:r>
    </w:p>
    <w:p w:rsidR="00D13163" w:rsidRPr="00D13163" w:rsidRDefault="00D13163" w:rsidP="00D13163">
      <w:pPr>
        <w:numPr>
          <w:ilvl w:val="0"/>
          <w:numId w:val="9"/>
        </w:numPr>
        <w:rPr>
          <w:rFonts w:ascii="Arial" w:hAnsi="Arial" w:cs="Arial"/>
          <w:position w:val="-2"/>
          <w:sz w:val="22"/>
          <w:szCs w:val="22"/>
          <w:lang w:val="en-US"/>
        </w:rPr>
      </w:pPr>
      <w:r w:rsidRPr="00D13163">
        <w:rPr>
          <w:rFonts w:ascii="Arial" w:hAnsi="Arial" w:cs="Arial"/>
          <w:position w:val="-2"/>
          <w:sz w:val="22"/>
          <w:szCs w:val="22"/>
          <w:lang w:val="en-US"/>
        </w:rPr>
        <w:t>Interlibrary Loan (ILL) Procedure (in English)</w:t>
      </w:r>
    </w:p>
    <w:p w:rsidR="00D13163" w:rsidRPr="00D13163" w:rsidRDefault="00D13163" w:rsidP="00D13163">
      <w:pPr>
        <w:numPr>
          <w:ilvl w:val="0"/>
          <w:numId w:val="9"/>
        </w:numPr>
        <w:rPr>
          <w:rFonts w:ascii="Arial" w:hAnsi="Arial" w:cs="Arial"/>
          <w:position w:val="-2"/>
          <w:sz w:val="22"/>
          <w:szCs w:val="22"/>
          <w:lang w:val="en-US"/>
        </w:rPr>
      </w:pPr>
      <w:r w:rsidRPr="00D13163">
        <w:rPr>
          <w:rFonts w:ascii="Arial" w:hAnsi="Arial" w:cs="Arial"/>
          <w:position w:val="-2"/>
          <w:sz w:val="22"/>
          <w:szCs w:val="22"/>
          <w:lang w:val="en-US"/>
        </w:rPr>
        <w:t>Interlibrary Loan Request Form (Online, in English)</w:t>
      </w:r>
    </w:p>
    <w:p w:rsidR="00D13163" w:rsidRPr="00D13163" w:rsidRDefault="00D13163" w:rsidP="00D13163">
      <w:pPr>
        <w:numPr>
          <w:ilvl w:val="0"/>
          <w:numId w:val="9"/>
        </w:numPr>
        <w:rPr>
          <w:rFonts w:ascii="Arial" w:hAnsi="Arial" w:cs="Arial"/>
          <w:position w:val="-2"/>
          <w:sz w:val="22"/>
          <w:szCs w:val="22"/>
          <w:lang w:val="en-US"/>
        </w:rPr>
      </w:pPr>
      <w:r w:rsidRPr="00D13163">
        <w:rPr>
          <w:rFonts w:ascii="Arial" w:hAnsi="Arial" w:cs="Arial"/>
          <w:position w:val="-2"/>
          <w:sz w:val="22"/>
          <w:szCs w:val="22"/>
          <w:lang w:val="en-US"/>
        </w:rPr>
        <w:t>Article Request Form (Online, in English)</w:t>
      </w:r>
    </w:p>
    <w:p w:rsidR="00D13163" w:rsidRPr="008A69DA" w:rsidRDefault="00D13163" w:rsidP="00D10694">
      <w:pPr>
        <w:spacing w:before="12" w:after="12" w:line="360" w:lineRule="auto"/>
        <w:ind w:left="360" w:rightChars="28" w:right="56"/>
        <w:jc w:val="both"/>
        <w:rPr>
          <w:rFonts w:ascii="Arial" w:hAnsi="Arial" w:cs="Arial"/>
          <w:b/>
          <w:sz w:val="22"/>
          <w:szCs w:val="22"/>
          <w:lang w:val="en-US"/>
        </w:rPr>
      </w:pPr>
    </w:p>
    <w:p w:rsidR="00D10694" w:rsidRPr="00865873" w:rsidRDefault="0092038F" w:rsidP="00865873">
      <w:pPr>
        <w:numPr>
          <w:ilvl w:val="0"/>
          <w:numId w:val="7"/>
        </w:numPr>
        <w:spacing w:before="12" w:after="12" w:line="360" w:lineRule="auto"/>
        <w:ind w:rightChars="28" w:right="56"/>
        <w:jc w:val="both"/>
        <w:rPr>
          <w:rFonts w:ascii="Arial" w:hAnsi="Arial" w:cs="Arial"/>
          <w:b/>
          <w:sz w:val="22"/>
          <w:szCs w:val="22"/>
          <w:lang w:val="en-US"/>
        </w:rPr>
      </w:pPr>
      <w:r w:rsidRPr="008A69DA">
        <w:rPr>
          <w:rFonts w:ascii="Arial" w:hAnsi="Arial" w:cs="Arial"/>
          <w:b/>
          <w:sz w:val="22"/>
          <w:szCs w:val="22"/>
          <w:lang w:val="en-US"/>
        </w:rPr>
        <w:t xml:space="preserve"> RESPONSIBILITIES</w:t>
      </w:r>
    </w:p>
    <w:p w:rsidR="00D13163" w:rsidRPr="00D13163" w:rsidRDefault="00EE348E" w:rsidP="00EE348E">
      <w:pPr>
        <w:numPr>
          <w:ilvl w:val="1"/>
          <w:numId w:val="11"/>
        </w:numPr>
        <w:rPr>
          <w:rFonts w:ascii="Arial" w:hAnsi="Arial" w:cs="Arial"/>
          <w:position w:val="-2"/>
          <w:sz w:val="22"/>
          <w:szCs w:val="22"/>
          <w:lang w:val="en-US"/>
        </w:rPr>
      </w:pPr>
      <w:r>
        <w:rPr>
          <w:rFonts w:ascii="Arial" w:hAnsi="Arial" w:cs="Arial"/>
          <w:position w:val="-2"/>
          <w:sz w:val="22"/>
          <w:szCs w:val="22"/>
          <w:lang w:val="en-US"/>
        </w:rPr>
        <w:t xml:space="preserve">  </w:t>
      </w:r>
      <w:r w:rsidR="00D13163" w:rsidRPr="00D13163">
        <w:rPr>
          <w:rFonts w:ascii="Arial" w:hAnsi="Arial" w:cs="Arial"/>
          <w:position w:val="-2"/>
          <w:sz w:val="22"/>
          <w:szCs w:val="22"/>
          <w:lang w:val="en-US"/>
        </w:rPr>
        <w:t xml:space="preserve">Library Director is in charge of implementation of this </w:t>
      </w:r>
      <w:r w:rsidR="00554206">
        <w:rPr>
          <w:rFonts w:ascii="Arial" w:hAnsi="Arial" w:cs="Arial"/>
          <w:position w:val="-2"/>
          <w:sz w:val="22"/>
          <w:szCs w:val="22"/>
          <w:lang w:val="en-US"/>
        </w:rPr>
        <w:t>policy</w:t>
      </w:r>
      <w:r w:rsidR="00D13163" w:rsidRPr="00D13163">
        <w:rPr>
          <w:rFonts w:ascii="Arial" w:hAnsi="Arial" w:cs="Arial"/>
          <w:position w:val="-2"/>
          <w:sz w:val="22"/>
          <w:szCs w:val="22"/>
          <w:lang w:val="en-US"/>
        </w:rPr>
        <w:t>.</w:t>
      </w:r>
    </w:p>
    <w:p w:rsidR="00EE348E" w:rsidRDefault="00EE348E" w:rsidP="00EE348E">
      <w:pPr>
        <w:numPr>
          <w:ilvl w:val="1"/>
          <w:numId w:val="11"/>
        </w:numPr>
        <w:rPr>
          <w:rFonts w:ascii="Arial" w:hAnsi="Arial" w:cs="Arial"/>
          <w:position w:val="-2"/>
          <w:sz w:val="22"/>
          <w:szCs w:val="22"/>
          <w:lang w:val="en-US"/>
        </w:rPr>
      </w:pPr>
      <w:r>
        <w:rPr>
          <w:rFonts w:ascii="Arial" w:hAnsi="Arial" w:cs="Arial"/>
          <w:position w:val="-2"/>
          <w:sz w:val="22"/>
          <w:szCs w:val="22"/>
          <w:lang w:val="en-US"/>
        </w:rPr>
        <w:t xml:space="preserve">  </w:t>
      </w:r>
      <w:r w:rsidR="00D13163" w:rsidRPr="00D13163">
        <w:rPr>
          <w:rFonts w:ascii="Arial" w:hAnsi="Arial" w:cs="Arial"/>
          <w:position w:val="-2"/>
          <w:sz w:val="22"/>
          <w:szCs w:val="22"/>
          <w:lang w:val="en-US"/>
        </w:rPr>
        <w:t xml:space="preserve">Head of System, Access and ILL Department is in charge of preparation and updating of </w:t>
      </w:r>
      <w:r>
        <w:rPr>
          <w:rFonts w:ascii="Arial" w:hAnsi="Arial" w:cs="Arial"/>
          <w:position w:val="-2"/>
          <w:sz w:val="22"/>
          <w:szCs w:val="22"/>
          <w:lang w:val="en-US"/>
        </w:rPr>
        <w:t xml:space="preserve"> </w:t>
      </w:r>
    </w:p>
    <w:p w:rsidR="00D13163" w:rsidRPr="00D13163" w:rsidRDefault="00EE348E" w:rsidP="00EE348E">
      <w:pPr>
        <w:ind w:left="720"/>
        <w:rPr>
          <w:rFonts w:ascii="Arial" w:hAnsi="Arial" w:cs="Arial"/>
          <w:position w:val="-2"/>
          <w:sz w:val="22"/>
          <w:szCs w:val="22"/>
          <w:lang w:val="en-US"/>
        </w:rPr>
      </w:pPr>
      <w:r>
        <w:rPr>
          <w:rFonts w:ascii="Arial" w:hAnsi="Arial" w:cs="Arial"/>
          <w:position w:val="-2"/>
          <w:sz w:val="22"/>
          <w:szCs w:val="22"/>
          <w:lang w:val="en-US"/>
        </w:rPr>
        <w:t xml:space="preserve"> </w:t>
      </w:r>
      <w:proofErr w:type="gramStart"/>
      <w:r w:rsidR="00D13163" w:rsidRPr="00D13163">
        <w:rPr>
          <w:rFonts w:ascii="Arial" w:hAnsi="Arial" w:cs="Arial"/>
          <w:position w:val="-2"/>
          <w:sz w:val="22"/>
          <w:szCs w:val="22"/>
          <w:lang w:val="en-US"/>
        </w:rPr>
        <w:t>the</w:t>
      </w:r>
      <w:proofErr w:type="gramEnd"/>
      <w:r w:rsidR="00D13163" w:rsidRPr="00D13163">
        <w:rPr>
          <w:rFonts w:ascii="Arial" w:hAnsi="Arial" w:cs="Arial"/>
          <w:position w:val="-2"/>
          <w:sz w:val="22"/>
          <w:szCs w:val="22"/>
          <w:lang w:val="en-US"/>
        </w:rPr>
        <w:t xml:space="preserve"> document.</w:t>
      </w:r>
    </w:p>
    <w:p w:rsidR="00D13163" w:rsidRPr="00D13163" w:rsidRDefault="00EE348E" w:rsidP="00EE348E">
      <w:pPr>
        <w:numPr>
          <w:ilvl w:val="1"/>
          <w:numId w:val="11"/>
        </w:numPr>
        <w:rPr>
          <w:rFonts w:ascii="Arial" w:hAnsi="Arial" w:cs="Arial"/>
          <w:position w:val="-2"/>
          <w:sz w:val="22"/>
          <w:szCs w:val="22"/>
          <w:lang w:val="en-US"/>
        </w:rPr>
      </w:pPr>
      <w:r>
        <w:rPr>
          <w:rFonts w:ascii="Arial" w:hAnsi="Arial" w:cs="Arial"/>
          <w:position w:val="-2"/>
          <w:sz w:val="22"/>
          <w:szCs w:val="22"/>
          <w:lang w:val="en-US"/>
        </w:rPr>
        <w:t xml:space="preserve">  </w:t>
      </w:r>
      <w:r w:rsidR="00D13163" w:rsidRPr="00D13163">
        <w:rPr>
          <w:rFonts w:ascii="Arial" w:hAnsi="Arial" w:cs="Arial"/>
          <w:position w:val="-2"/>
          <w:sz w:val="22"/>
          <w:szCs w:val="22"/>
          <w:lang w:val="en-US"/>
        </w:rPr>
        <w:t xml:space="preserve">Employees of System, Access and ILL Department are in charge of application of this </w:t>
      </w:r>
      <w:r w:rsidR="00554206">
        <w:rPr>
          <w:rFonts w:ascii="Arial" w:hAnsi="Arial" w:cs="Arial"/>
          <w:position w:val="-2"/>
          <w:sz w:val="22"/>
          <w:szCs w:val="22"/>
          <w:lang w:val="en-US"/>
        </w:rPr>
        <w:t>policy</w:t>
      </w:r>
      <w:r w:rsidR="00D13163" w:rsidRPr="00D13163">
        <w:rPr>
          <w:rFonts w:ascii="Arial" w:hAnsi="Arial" w:cs="Arial"/>
          <w:position w:val="-2"/>
          <w:sz w:val="22"/>
          <w:szCs w:val="22"/>
          <w:lang w:val="en-US"/>
        </w:rPr>
        <w:t>.</w:t>
      </w:r>
    </w:p>
    <w:p w:rsidR="00D13163" w:rsidRPr="008A69DA" w:rsidRDefault="00D13163" w:rsidP="0092038F">
      <w:pPr>
        <w:spacing w:before="12" w:after="12" w:line="360" w:lineRule="auto"/>
        <w:ind w:left="851" w:rightChars="28" w:right="56"/>
        <w:jc w:val="both"/>
        <w:rPr>
          <w:rFonts w:ascii="Arial" w:hAnsi="Arial" w:cs="Arial"/>
          <w:position w:val="-2"/>
          <w:sz w:val="22"/>
          <w:szCs w:val="22"/>
          <w:lang w:val="en-US"/>
        </w:rPr>
      </w:pPr>
    </w:p>
    <w:p w:rsidR="002E33A0" w:rsidRPr="008A69DA" w:rsidRDefault="0092038F" w:rsidP="006D4EA4">
      <w:pPr>
        <w:numPr>
          <w:ilvl w:val="0"/>
          <w:numId w:val="7"/>
        </w:numPr>
        <w:spacing w:before="12" w:after="12" w:line="360" w:lineRule="auto"/>
        <w:ind w:rightChars="28" w:right="56"/>
        <w:jc w:val="both"/>
        <w:rPr>
          <w:rFonts w:ascii="Arial" w:hAnsi="Arial" w:cs="Arial"/>
          <w:b/>
          <w:sz w:val="22"/>
          <w:szCs w:val="22"/>
          <w:lang w:val="en-US"/>
        </w:rPr>
      </w:pPr>
      <w:r w:rsidRPr="008A69DA">
        <w:rPr>
          <w:rFonts w:ascii="Arial" w:hAnsi="Arial" w:cs="Arial"/>
          <w:b/>
          <w:sz w:val="22"/>
          <w:szCs w:val="22"/>
          <w:lang w:val="en-US"/>
        </w:rPr>
        <w:t xml:space="preserve"> DEFINITIONS</w:t>
      </w:r>
    </w:p>
    <w:p w:rsidR="005F5FFA" w:rsidRPr="002449AF" w:rsidRDefault="00CC6FF9" w:rsidP="00CC6FF9">
      <w:pPr>
        <w:ind w:left="226" w:firstLine="113"/>
        <w:rPr>
          <w:rFonts w:ascii="Arial" w:hAnsi="Arial" w:cs="Arial"/>
          <w:b/>
          <w:sz w:val="22"/>
          <w:szCs w:val="22"/>
          <w:lang w:val="en-US"/>
        </w:rPr>
      </w:pPr>
      <w:r>
        <w:rPr>
          <w:rFonts w:ascii="Arial" w:hAnsi="Arial" w:cs="Arial"/>
          <w:b/>
          <w:sz w:val="22"/>
          <w:szCs w:val="22"/>
          <w:lang w:val="en-US"/>
        </w:rPr>
        <w:t xml:space="preserve">5.1. </w:t>
      </w:r>
      <w:r w:rsidR="005F5FFA" w:rsidRPr="002449AF">
        <w:rPr>
          <w:rFonts w:ascii="Arial" w:hAnsi="Arial" w:cs="Arial"/>
          <w:b/>
          <w:sz w:val="22"/>
          <w:szCs w:val="22"/>
          <w:lang w:val="en-US"/>
        </w:rPr>
        <w:t>ILL (Interlibrary Loan)</w:t>
      </w:r>
    </w:p>
    <w:p w:rsidR="005F5FFA" w:rsidRPr="005F5FFA" w:rsidRDefault="005F5FFA" w:rsidP="00E7182A">
      <w:pPr>
        <w:ind w:left="780"/>
        <w:rPr>
          <w:rFonts w:ascii="Arial" w:hAnsi="Arial" w:cs="Arial"/>
          <w:position w:val="-2"/>
          <w:sz w:val="22"/>
          <w:szCs w:val="22"/>
          <w:lang w:val="en-US"/>
        </w:rPr>
      </w:pPr>
      <w:r w:rsidRPr="005F5FFA">
        <w:rPr>
          <w:rFonts w:ascii="Arial" w:hAnsi="Arial" w:cs="Arial"/>
          <w:position w:val="-2"/>
          <w:sz w:val="22"/>
          <w:szCs w:val="22"/>
          <w:lang w:val="en-US"/>
        </w:rPr>
        <w:t>It is the provision of books and articles that are not included in the library collection through requests by users within the framework of contracts with other libraries, information centers and similar institutions.</w:t>
      </w:r>
    </w:p>
    <w:p w:rsidR="005F5FFA" w:rsidRDefault="00CC6FF9" w:rsidP="00CC6FF9">
      <w:pPr>
        <w:ind w:left="360"/>
        <w:rPr>
          <w:rFonts w:ascii="Arial" w:hAnsi="Arial" w:cs="Arial"/>
          <w:b/>
          <w:sz w:val="22"/>
          <w:szCs w:val="22"/>
          <w:lang w:val="en-US"/>
        </w:rPr>
      </w:pPr>
      <w:r>
        <w:rPr>
          <w:rFonts w:ascii="Arial" w:hAnsi="Arial" w:cs="Arial"/>
          <w:b/>
          <w:sz w:val="22"/>
          <w:szCs w:val="22"/>
          <w:lang w:val="en-US"/>
        </w:rPr>
        <w:t xml:space="preserve">5.2. </w:t>
      </w:r>
      <w:r w:rsidR="005F5FFA" w:rsidRPr="002449AF">
        <w:rPr>
          <w:rFonts w:ascii="Arial" w:hAnsi="Arial" w:cs="Arial"/>
          <w:b/>
          <w:sz w:val="22"/>
          <w:szCs w:val="22"/>
          <w:lang w:val="en-US"/>
        </w:rPr>
        <w:t>Resources</w:t>
      </w:r>
    </w:p>
    <w:p w:rsidR="00CA6A22" w:rsidRPr="002449AF" w:rsidRDefault="00CA6A22" w:rsidP="00CA6A22">
      <w:pPr>
        <w:ind w:left="688" w:firstLine="92"/>
        <w:rPr>
          <w:rFonts w:ascii="Arial" w:hAnsi="Arial" w:cs="Arial"/>
          <w:sz w:val="22"/>
          <w:szCs w:val="22"/>
          <w:lang w:val="en-US"/>
        </w:rPr>
      </w:pPr>
      <w:proofErr w:type="gramStart"/>
      <w:r w:rsidRPr="00CA6A22">
        <w:rPr>
          <w:rFonts w:ascii="Arial" w:hAnsi="Arial" w:cs="Arial"/>
          <w:sz w:val="22"/>
          <w:szCs w:val="22"/>
          <w:lang w:val="en-US"/>
        </w:rPr>
        <w:t>Books, rare materials, printed journals and all library materials that are placed on shelves.</w:t>
      </w:r>
      <w:proofErr w:type="gramEnd"/>
    </w:p>
    <w:p w:rsidR="005F5FFA" w:rsidRPr="002449AF" w:rsidRDefault="00CC6FF9" w:rsidP="00CC6FF9">
      <w:pPr>
        <w:ind w:left="226" w:firstLine="113"/>
        <w:rPr>
          <w:rFonts w:ascii="Arial" w:hAnsi="Arial" w:cs="Arial"/>
          <w:b/>
          <w:sz w:val="22"/>
          <w:szCs w:val="22"/>
          <w:lang w:val="en-US"/>
        </w:rPr>
      </w:pPr>
      <w:r>
        <w:rPr>
          <w:rFonts w:ascii="Arial" w:hAnsi="Arial" w:cs="Arial"/>
          <w:b/>
          <w:sz w:val="22"/>
          <w:szCs w:val="22"/>
          <w:lang w:val="en-US"/>
        </w:rPr>
        <w:t xml:space="preserve">5.3. </w:t>
      </w:r>
      <w:r w:rsidR="005F5FFA" w:rsidRPr="002449AF">
        <w:rPr>
          <w:rFonts w:ascii="Arial" w:hAnsi="Arial" w:cs="Arial"/>
          <w:b/>
          <w:sz w:val="22"/>
          <w:szCs w:val="22"/>
          <w:lang w:val="en-US"/>
        </w:rPr>
        <w:t>The University</w:t>
      </w:r>
    </w:p>
    <w:p w:rsidR="005F5FFA" w:rsidRPr="005F5FFA" w:rsidRDefault="005F5FFA" w:rsidP="00E7182A">
      <w:pPr>
        <w:ind w:left="708" w:firstLine="72"/>
        <w:rPr>
          <w:rFonts w:ascii="Arial" w:hAnsi="Arial" w:cs="Arial"/>
          <w:position w:val="-2"/>
          <w:sz w:val="22"/>
          <w:szCs w:val="22"/>
          <w:lang w:val="en-US"/>
        </w:rPr>
      </w:pPr>
      <w:r w:rsidRPr="005F5FFA">
        <w:rPr>
          <w:rFonts w:ascii="Arial" w:hAnsi="Arial" w:cs="Arial"/>
          <w:position w:val="-2"/>
          <w:sz w:val="22"/>
          <w:szCs w:val="22"/>
          <w:lang w:val="en-US"/>
        </w:rPr>
        <w:t xml:space="preserve">It defines </w:t>
      </w:r>
      <w:proofErr w:type="spellStart"/>
      <w:r w:rsidRPr="005F5FFA">
        <w:rPr>
          <w:rFonts w:ascii="Arial" w:hAnsi="Arial" w:cs="Arial"/>
          <w:position w:val="-2"/>
          <w:sz w:val="22"/>
          <w:szCs w:val="22"/>
          <w:lang w:val="en-US"/>
        </w:rPr>
        <w:t>Koç</w:t>
      </w:r>
      <w:proofErr w:type="spellEnd"/>
      <w:r w:rsidRPr="005F5FFA">
        <w:rPr>
          <w:rFonts w:ascii="Arial" w:hAnsi="Arial" w:cs="Arial"/>
          <w:position w:val="-2"/>
          <w:sz w:val="22"/>
          <w:szCs w:val="22"/>
          <w:lang w:val="en-US"/>
        </w:rPr>
        <w:t xml:space="preserve"> University.</w:t>
      </w:r>
    </w:p>
    <w:p w:rsidR="005F5FFA" w:rsidRPr="002449AF" w:rsidRDefault="00CC6FF9" w:rsidP="00CC6FF9">
      <w:pPr>
        <w:ind w:left="226" w:firstLine="113"/>
        <w:rPr>
          <w:rFonts w:ascii="Arial" w:hAnsi="Arial" w:cs="Arial"/>
          <w:b/>
          <w:sz w:val="22"/>
          <w:szCs w:val="22"/>
          <w:lang w:val="en-US"/>
        </w:rPr>
      </w:pPr>
      <w:r>
        <w:rPr>
          <w:rFonts w:ascii="Arial" w:hAnsi="Arial" w:cs="Arial"/>
          <w:b/>
          <w:sz w:val="22"/>
          <w:szCs w:val="22"/>
          <w:lang w:val="en-US"/>
        </w:rPr>
        <w:t xml:space="preserve">5.4. </w:t>
      </w:r>
      <w:r w:rsidR="005F5FFA" w:rsidRPr="002449AF">
        <w:rPr>
          <w:rFonts w:ascii="Arial" w:hAnsi="Arial" w:cs="Arial"/>
          <w:b/>
          <w:sz w:val="22"/>
          <w:szCs w:val="22"/>
          <w:lang w:val="en-US"/>
        </w:rPr>
        <w:t>The Library</w:t>
      </w:r>
    </w:p>
    <w:p w:rsidR="005F5FFA" w:rsidRPr="005F5FFA" w:rsidRDefault="005F5FFA" w:rsidP="00E7182A">
      <w:pPr>
        <w:ind w:left="780"/>
        <w:rPr>
          <w:rFonts w:ascii="Arial" w:hAnsi="Arial" w:cs="Arial"/>
          <w:position w:val="-2"/>
          <w:sz w:val="22"/>
          <w:szCs w:val="22"/>
          <w:lang w:val="en-US"/>
        </w:rPr>
      </w:pPr>
      <w:r w:rsidRPr="005F5FFA">
        <w:rPr>
          <w:rFonts w:ascii="Arial" w:hAnsi="Arial" w:cs="Arial"/>
          <w:position w:val="-2"/>
          <w:sz w:val="22"/>
          <w:szCs w:val="22"/>
          <w:lang w:val="en-US"/>
        </w:rPr>
        <w:t xml:space="preserve">It defines Research Center for Anatolian Civilizations (RCAC) and School of Nursing (SON) Branch Libraries along with </w:t>
      </w:r>
      <w:proofErr w:type="spellStart"/>
      <w:r w:rsidRPr="005F5FFA">
        <w:rPr>
          <w:rFonts w:ascii="Arial" w:hAnsi="Arial" w:cs="Arial"/>
          <w:position w:val="-2"/>
          <w:sz w:val="22"/>
          <w:szCs w:val="22"/>
          <w:lang w:val="en-US"/>
        </w:rPr>
        <w:t>Suna</w:t>
      </w:r>
      <w:proofErr w:type="spellEnd"/>
      <w:r w:rsidRPr="005F5FFA">
        <w:rPr>
          <w:rFonts w:ascii="Arial" w:hAnsi="Arial" w:cs="Arial"/>
          <w:position w:val="-2"/>
          <w:sz w:val="22"/>
          <w:szCs w:val="22"/>
          <w:lang w:val="en-US"/>
        </w:rPr>
        <w:t xml:space="preserve"> </w:t>
      </w:r>
      <w:proofErr w:type="spellStart"/>
      <w:r w:rsidRPr="005F5FFA">
        <w:rPr>
          <w:rFonts w:ascii="Arial" w:hAnsi="Arial" w:cs="Arial"/>
          <w:position w:val="-2"/>
          <w:sz w:val="22"/>
          <w:szCs w:val="22"/>
          <w:lang w:val="en-US"/>
        </w:rPr>
        <w:t>Kıraç</w:t>
      </w:r>
      <w:proofErr w:type="spellEnd"/>
      <w:r w:rsidRPr="005F5FFA">
        <w:rPr>
          <w:rFonts w:ascii="Arial" w:hAnsi="Arial" w:cs="Arial"/>
          <w:position w:val="-2"/>
          <w:sz w:val="22"/>
          <w:szCs w:val="22"/>
          <w:lang w:val="en-US"/>
        </w:rPr>
        <w:t xml:space="preserve"> Library.</w:t>
      </w:r>
    </w:p>
    <w:p w:rsidR="005F5FFA" w:rsidRDefault="005F5FFA" w:rsidP="00D41BF6">
      <w:pPr>
        <w:spacing w:before="12" w:after="12" w:line="360" w:lineRule="auto"/>
        <w:ind w:left="360" w:rightChars="28" w:right="56"/>
        <w:jc w:val="both"/>
        <w:rPr>
          <w:rFonts w:ascii="Arial" w:hAnsi="Arial" w:cs="Arial"/>
          <w:b/>
          <w:sz w:val="22"/>
          <w:szCs w:val="22"/>
          <w:lang w:val="en-US"/>
        </w:rPr>
      </w:pPr>
    </w:p>
    <w:p w:rsidR="005F5FFA" w:rsidRDefault="005F5FFA" w:rsidP="00D41BF6">
      <w:pPr>
        <w:spacing w:before="12" w:after="12" w:line="360" w:lineRule="auto"/>
        <w:ind w:left="360" w:rightChars="28" w:right="56"/>
        <w:jc w:val="both"/>
        <w:rPr>
          <w:rFonts w:ascii="Arial" w:hAnsi="Arial" w:cs="Arial"/>
          <w:b/>
          <w:sz w:val="22"/>
          <w:szCs w:val="22"/>
          <w:lang w:val="en-US"/>
        </w:rPr>
      </w:pPr>
    </w:p>
    <w:p w:rsidR="00D26A7C" w:rsidRDefault="00D26A7C" w:rsidP="00D41BF6">
      <w:pPr>
        <w:spacing w:before="12" w:after="12" w:line="360" w:lineRule="auto"/>
        <w:ind w:left="360" w:rightChars="28" w:right="56"/>
        <w:jc w:val="both"/>
        <w:rPr>
          <w:rFonts w:ascii="Arial" w:hAnsi="Arial" w:cs="Arial"/>
          <w:b/>
          <w:sz w:val="22"/>
          <w:szCs w:val="22"/>
          <w:lang w:val="en-US"/>
        </w:rPr>
      </w:pPr>
    </w:p>
    <w:p w:rsidR="00B833D6" w:rsidRPr="008A69DA" w:rsidRDefault="00B833D6" w:rsidP="00D41BF6">
      <w:pPr>
        <w:spacing w:before="12" w:after="12" w:line="360" w:lineRule="auto"/>
        <w:ind w:left="360" w:rightChars="28" w:right="56"/>
        <w:jc w:val="both"/>
        <w:rPr>
          <w:rFonts w:ascii="Arial" w:hAnsi="Arial" w:cs="Arial"/>
          <w:b/>
          <w:sz w:val="22"/>
          <w:szCs w:val="22"/>
          <w:lang w:val="en-US"/>
        </w:rPr>
      </w:pPr>
    </w:p>
    <w:p w:rsidR="002E33A0" w:rsidRDefault="00ED341F" w:rsidP="002E33A0">
      <w:pPr>
        <w:numPr>
          <w:ilvl w:val="0"/>
          <w:numId w:val="7"/>
        </w:numPr>
        <w:spacing w:before="12" w:after="12" w:line="360" w:lineRule="auto"/>
        <w:ind w:rightChars="28" w:right="56"/>
        <w:jc w:val="both"/>
        <w:rPr>
          <w:rFonts w:ascii="Arial" w:hAnsi="Arial" w:cs="Arial"/>
          <w:b/>
          <w:sz w:val="22"/>
          <w:szCs w:val="22"/>
          <w:lang w:val="en-US"/>
        </w:rPr>
      </w:pPr>
      <w:r w:rsidRPr="008A69DA">
        <w:rPr>
          <w:rFonts w:ascii="Arial" w:hAnsi="Arial" w:cs="Arial"/>
          <w:b/>
          <w:sz w:val="22"/>
          <w:szCs w:val="22"/>
          <w:lang w:val="en-US"/>
        </w:rPr>
        <w:t>M</w:t>
      </w:r>
      <w:r w:rsidR="005C34F0" w:rsidRPr="008A69DA">
        <w:rPr>
          <w:rFonts w:ascii="Arial" w:hAnsi="Arial" w:cs="Arial"/>
          <w:b/>
          <w:sz w:val="22"/>
          <w:szCs w:val="22"/>
          <w:lang w:val="en-US"/>
        </w:rPr>
        <w:t>ETHODOLOGY</w:t>
      </w:r>
      <w:r w:rsidRPr="008A69DA">
        <w:rPr>
          <w:rFonts w:ascii="Arial" w:hAnsi="Arial" w:cs="Arial"/>
          <w:b/>
          <w:sz w:val="22"/>
          <w:szCs w:val="22"/>
          <w:lang w:val="en-US"/>
        </w:rPr>
        <w:t xml:space="preserve"> </w:t>
      </w:r>
    </w:p>
    <w:p w:rsidR="001B7CEC" w:rsidRPr="001B7CEC" w:rsidRDefault="001B7CEC" w:rsidP="00872066">
      <w:pPr>
        <w:numPr>
          <w:ilvl w:val="1"/>
          <w:numId w:val="7"/>
        </w:numPr>
        <w:ind w:left="993" w:hanging="426"/>
        <w:rPr>
          <w:rFonts w:ascii="Arial" w:hAnsi="Arial" w:cs="Arial"/>
          <w:sz w:val="22"/>
          <w:szCs w:val="22"/>
          <w:lang w:val="en-US"/>
        </w:rPr>
      </w:pPr>
      <w:r w:rsidRPr="001B7CEC">
        <w:rPr>
          <w:rFonts w:ascii="Arial" w:hAnsi="Arial" w:cs="Arial"/>
          <w:b/>
          <w:sz w:val="22"/>
          <w:szCs w:val="22"/>
          <w:lang w:val="en-US"/>
        </w:rPr>
        <w:lastRenderedPageBreak/>
        <w:t xml:space="preserve">Provision of document requests of </w:t>
      </w:r>
      <w:proofErr w:type="spellStart"/>
      <w:r w:rsidRPr="001B7CEC">
        <w:rPr>
          <w:rFonts w:ascii="Arial" w:hAnsi="Arial" w:cs="Arial"/>
          <w:b/>
          <w:sz w:val="22"/>
          <w:szCs w:val="22"/>
          <w:lang w:val="en-US"/>
        </w:rPr>
        <w:t>Koç</w:t>
      </w:r>
      <w:proofErr w:type="spellEnd"/>
      <w:r w:rsidRPr="001B7CEC">
        <w:rPr>
          <w:rFonts w:ascii="Arial" w:hAnsi="Arial" w:cs="Arial"/>
          <w:b/>
          <w:sz w:val="22"/>
          <w:szCs w:val="22"/>
          <w:lang w:val="en-US"/>
        </w:rPr>
        <w:t xml:space="preserve"> University members: </w:t>
      </w:r>
      <w:r w:rsidRPr="001B7CEC">
        <w:rPr>
          <w:rFonts w:ascii="Arial" w:hAnsi="Arial" w:cs="Arial"/>
          <w:sz w:val="22"/>
          <w:szCs w:val="22"/>
          <w:lang w:val="en-US"/>
        </w:rPr>
        <w:t>System, Access and ILL Department provides the book and article requests that come from University members and that are not included in our collection from domestic and international resources as thoroughly as possible. Various methods are used while providing books and articles.</w:t>
      </w:r>
    </w:p>
    <w:p w:rsidR="001B7CEC" w:rsidRPr="001B7CEC" w:rsidRDefault="001B7CEC" w:rsidP="00872066">
      <w:pPr>
        <w:numPr>
          <w:ilvl w:val="2"/>
          <w:numId w:val="7"/>
        </w:numPr>
        <w:rPr>
          <w:rFonts w:ascii="Arial" w:hAnsi="Arial" w:cs="Arial"/>
          <w:sz w:val="22"/>
          <w:szCs w:val="22"/>
          <w:lang w:val="en-US"/>
        </w:rPr>
      </w:pPr>
      <w:r w:rsidRPr="001B7CEC">
        <w:rPr>
          <w:rFonts w:ascii="Arial" w:hAnsi="Arial" w:cs="Arial"/>
          <w:b/>
          <w:sz w:val="22"/>
          <w:szCs w:val="22"/>
          <w:lang w:val="en-US"/>
        </w:rPr>
        <w:t>Provision of Books</w:t>
      </w:r>
      <w:r w:rsidRPr="001B7CEC">
        <w:rPr>
          <w:rFonts w:ascii="Arial" w:hAnsi="Arial" w:cs="Arial"/>
          <w:sz w:val="22"/>
          <w:szCs w:val="22"/>
          <w:lang w:val="en-US"/>
        </w:rPr>
        <w:t xml:space="preserve">: This service is rendered to academic and administrative staff and graduate and PHD students of the university without fee. </w:t>
      </w:r>
    </w:p>
    <w:p w:rsidR="001B7CEC" w:rsidRPr="001B7CEC" w:rsidRDefault="001B7CEC" w:rsidP="00872066">
      <w:pPr>
        <w:ind w:left="934" w:firstLine="83"/>
        <w:rPr>
          <w:rFonts w:ascii="Arial" w:hAnsi="Arial" w:cs="Arial"/>
          <w:sz w:val="22"/>
          <w:szCs w:val="22"/>
          <w:lang w:val="en-US"/>
        </w:rPr>
      </w:pPr>
      <w:r w:rsidRPr="001B7CEC">
        <w:rPr>
          <w:rFonts w:ascii="Arial" w:hAnsi="Arial" w:cs="Arial"/>
          <w:sz w:val="22"/>
          <w:szCs w:val="22"/>
          <w:lang w:val="en-US"/>
        </w:rPr>
        <w:t>6.1.1.1. This service is only</w:t>
      </w:r>
      <w:r w:rsidR="005919A5">
        <w:rPr>
          <w:rFonts w:ascii="Arial" w:hAnsi="Arial" w:cs="Arial"/>
          <w:sz w:val="22"/>
          <w:szCs w:val="22"/>
          <w:lang w:val="en-US"/>
        </w:rPr>
        <w:t xml:space="preserve"> supplied</w:t>
      </w:r>
      <w:r w:rsidRPr="001B7CEC">
        <w:rPr>
          <w:rFonts w:ascii="Arial" w:hAnsi="Arial" w:cs="Arial"/>
          <w:sz w:val="22"/>
          <w:szCs w:val="22"/>
          <w:lang w:val="en-US"/>
        </w:rPr>
        <w:t xml:space="preserve"> through domestic resources. </w:t>
      </w:r>
    </w:p>
    <w:p w:rsidR="001B7CEC" w:rsidRPr="001B7CEC" w:rsidRDefault="005919A5" w:rsidP="00872066">
      <w:pPr>
        <w:ind w:left="934" w:firstLine="83"/>
        <w:rPr>
          <w:rFonts w:ascii="Arial" w:hAnsi="Arial" w:cs="Arial"/>
          <w:sz w:val="22"/>
          <w:szCs w:val="22"/>
          <w:lang w:val="en-US"/>
        </w:rPr>
      </w:pPr>
      <w:r>
        <w:rPr>
          <w:rFonts w:ascii="Arial" w:hAnsi="Arial" w:cs="Arial"/>
          <w:sz w:val="22"/>
          <w:szCs w:val="22"/>
          <w:lang w:val="en-US"/>
        </w:rPr>
        <w:t xml:space="preserve">6.1.1.2. The requester </w:t>
      </w:r>
      <w:r w:rsidR="001B7CEC" w:rsidRPr="001B7CEC">
        <w:rPr>
          <w:rFonts w:ascii="Arial" w:hAnsi="Arial" w:cs="Arial"/>
          <w:sz w:val="22"/>
          <w:szCs w:val="22"/>
          <w:lang w:val="en-US"/>
        </w:rPr>
        <w:t>may only ask for 5 books at a single time.</w:t>
      </w:r>
    </w:p>
    <w:p w:rsidR="00872066" w:rsidRDefault="001B7CEC" w:rsidP="00872066">
      <w:pPr>
        <w:ind w:left="904" w:firstLine="113"/>
        <w:rPr>
          <w:rFonts w:ascii="Arial" w:hAnsi="Arial" w:cs="Arial"/>
          <w:sz w:val="22"/>
          <w:szCs w:val="22"/>
          <w:lang w:val="en-US"/>
        </w:rPr>
      </w:pPr>
      <w:r w:rsidRPr="001B7CEC">
        <w:rPr>
          <w:rFonts w:ascii="Arial" w:hAnsi="Arial" w:cs="Arial"/>
          <w:sz w:val="22"/>
          <w:szCs w:val="22"/>
          <w:lang w:val="en-US"/>
        </w:rPr>
        <w:t xml:space="preserve">6.1.1.3. For the book requested to be borrowed, the “Interlibrary Loan Request Form” on </w:t>
      </w:r>
    </w:p>
    <w:p w:rsidR="001B7CEC" w:rsidRPr="001B7CEC" w:rsidRDefault="001B7CEC" w:rsidP="00872066">
      <w:pPr>
        <w:ind w:left="1695" w:firstLine="113"/>
        <w:rPr>
          <w:rFonts w:ascii="Arial" w:hAnsi="Arial" w:cs="Arial"/>
          <w:sz w:val="22"/>
          <w:szCs w:val="22"/>
          <w:lang w:val="en-US"/>
        </w:rPr>
      </w:pPr>
      <w:proofErr w:type="gramStart"/>
      <w:r w:rsidRPr="001B7CEC">
        <w:rPr>
          <w:rFonts w:ascii="Arial" w:hAnsi="Arial" w:cs="Arial"/>
          <w:sz w:val="22"/>
          <w:szCs w:val="22"/>
          <w:lang w:val="en-US"/>
        </w:rPr>
        <w:t>the</w:t>
      </w:r>
      <w:proofErr w:type="gramEnd"/>
      <w:r w:rsidRPr="001B7CEC">
        <w:rPr>
          <w:rFonts w:ascii="Arial" w:hAnsi="Arial" w:cs="Arial"/>
          <w:sz w:val="22"/>
          <w:szCs w:val="22"/>
          <w:lang w:val="en-US"/>
        </w:rPr>
        <w:t xml:space="preserve"> Library website must be filled completely and accurately. </w:t>
      </w:r>
    </w:p>
    <w:p w:rsidR="00872066" w:rsidRDefault="001B7CEC" w:rsidP="00872066">
      <w:pPr>
        <w:ind w:left="904" w:firstLine="113"/>
        <w:rPr>
          <w:rFonts w:ascii="Arial" w:hAnsi="Arial" w:cs="Arial"/>
          <w:sz w:val="22"/>
          <w:szCs w:val="22"/>
          <w:lang w:val="en-US"/>
        </w:rPr>
      </w:pPr>
      <w:r w:rsidRPr="001B7CEC">
        <w:rPr>
          <w:rFonts w:ascii="Arial" w:hAnsi="Arial" w:cs="Arial"/>
          <w:sz w:val="22"/>
          <w:szCs w:val="22"/>
          <w:lang w:val="en-US"/>
        </w:rPr>
        <w:t xml:space="preserve">6.1.1.4. The user demanding the book is considered to have accepted to use the book </w:t>
      </w:r>
    </w:p>
    <w:p w:rsidR="001B7CEC" w:rsidRPr="001B7CEC" w:rsidRDefault="001B7CEC" w:rsidP="00872066">
      <w:pPr>
        <w:ind w:left="1695" w:firstLine="113"/>
        <w:rPr>
          <w:rFonts w:ascii="Arial" w:hAnsi="Arial" w:cs="Arial"/>
          <w:sz w:val="22"/>
          <w:szCs w:val="22"/>
          <w:lang w:val="en-US"/>
        </w:rPr>
      </w:pPr>
      <w:proofErr w:type="gramStart"/>
      <w:r w:rsidRPr="001B7CEC">
        <w:rPr>
          <w:rFonts w:ascii="Arial" w:hAnsi="Arial" w:cs="Arial"/>
          <w:sz w:val="22"/>
          <w:szCs w:val="22"/>
          <w:lang w:val="en-US"/>
        </w:rPr>
        <w:t>without</w:t>
      </w:r>
      <w:proofErr w:type="gramEnd"/>
      <w:r w:rsidRPr="001B7CEC">
        <w:rPr>
          <w:rFonts w:ascii="Arial" w:hAnsi="Arial" w:cs="Arial"/>
          <w:sz w:val="22"/>
          <w:szCs w:val="22"/>
          <w:lang w:val="en-US"/>
        </w:rPr>
        <w:t xml:space="preserve"> infringements of the copyrights and return it in due time.</w:t>
      </w:r>
    </w:p>
    <w:p w:rsidR="00872066" w:rsidRDefault="001B7CEC" w:rsidP="00872066">
      <w:pPr>
        <w:ind w:left="904" w:firstLine="113"/>
        <w:rPr>
          <w:rFonts w:ascii="Arial" w:hAnsi="Arial" w:cs="Arial"/>
          <w:sz w:val="22"/>
          <w:szCs w:val="22"/>
          <w:lang w:val="en-US"/>
        </w:rPr>
      </w:pPr>
      <w:r w:rsidRPr="001B7CEC">
        <w:rPr>
          <w:rFonts w:ascii="Arial" w:hAnsi="Arial" w:cs="Arial"/>
          <w:sz w:val="22"/>
          <w:szCs w:val="22"/>
          <w:lang w:val="en-US"/>
        </w:rPr>
        <w:t xml:space="preserve">6.1.1.5. The availability of the requested book to interlibrary </w:t>
      </w:r>
      <w:r w:rsidR="005919A5">
        <w:rPr>
          <w:rFonts w:ascii="Arial" w:hAnsi="Arial" w:cs="Arial"/>
          <w:sz w:val="22"/>
          <w:szCs w:val="22"/>
          <w:lang w:val="en-US"/>
        </w:rPr>
        <w:t>loan</w:t>
      </w:r>
      <w:r w:rsidRPr="001B7CEC">
        <w:rPr>
          <w:rFonts w:ascii="Arial" w:hAnsi="Arial" w:cs="Arial"/>
          <w:sz w:val="22"/>
          <w:szCs w:val="22"/>
          <w:lang w:val="en-US"/>
        </w:rPr>
        <w:t xml:space="preserve"> (reference </w:t>
      </w:r>
    </w:p>
    <w:p w:rsidR="00872066" w:rsidRDefault="001B7CEC" w:rsidP="00872066">
      <w:pPr>
        <w:ind w:left="1695" w:firstLine="113"/>
        <w:rPr>
          <w:rFonts w:ascii="Arial" w:hAnsi="Arial" w:cs="Arial"/>
          <w:sz w:val="22"/>
          <w:szCs w:val="22"/>
          <w:lang w:val="en-US"/>
        </w:rPr>
      </w:pPr>
      <w:proofErr w:type="gramStart"/>
      <w:r w:rsidRPr="001B7CEC">
        <w:rPr>
          <w:rFonts w:ascii="Arial" w:hAnsi="Arial" w:cs="Arial"/>
          <w:sz w:val="22"/>
          <w:szCs w:val="22"/>
          <w:lang w:val="en-US"/>
        </w:rPr>
        <w:t>resources</w:t>
      </w:r>
      <w:proofErr w:type="gramEnd"/>
      <w:r w:rsidRPr="001B7CEC">
        <w:rPr>
          <w:rFonts w:ascii="Arial" w:hAnsi="Arial" w:cs="Arial"/>
          <w:sz w:val="22"/>
          <w:szCs w:val="22"/>
          <w:lang w:val="en-US"/>
        </w:rPr>
        <w:t xml:space="preserve">, special collections, rare materials, etc) depends on the ILL conditions </w:t>
      </w:r>
    </w:p>
    <w:p w:rsidR="001B7CEC" w:rsidRPr="001B7CEC" w:rsidRDefault="001B7CEC" w:rsidP="00872066">
      <w:pPr>
        <w:ind w:left="1808"/>
        <w:rPr>
          <w:rFonts w:ascii="Arial" w:hAnsi="Arial" w:cs="Arial"/>
          <w:sz w:val="22"/>
          <w:szCs w:val="22"/>
          <w:lang w:val="en-US"/>
        </w:rPr>
      </w:pPr>
      <w:proofErr w:type="gramStart"/>
      <w:r w:rsidRPr="001B7CEC">
        <w:rPr>
          <w:rFonts w:ascii="Arial" w:hAnsi="Arial" w:cs="Arial"/>
          <w:sz w:val="22"/>
          <w:szCs w:val="22"/>
          <w:lang w:val="en-US"/>
        </w:rPr>
        <w:t>of</w:t>
      </w:r>
      <w:proofErr w:type="gramEnd"/>
      <w:r w:rsidRPr="001B7CEC">
        <w:rPr>
          <w:rFonts w:ascii="Arial" w:hAnsi="Arial" w:cs="Arial"/>
          <w:sz w:val="22"/>
          <w:szCs w:val="22"/>
          <w:lang w:val="en-US"/>
        </w:rPr>
        <w:t xml:space="preserve"> the providing library.</w:t>
      </w:r>
    </w:p>
    <w:p w:rsidR="00872066" w:rsidRDefault="001B7CEC" w:rsidP="00872066">
      <w:pPr>
        <w:ind w:left="904" w:firstLine="113"/>
        <w:rPr>
          <w:rFonts w:ascii="Arial" w:hAnsi="Arial" w:cs="Arial"/>
          <w:sz w:val="22"/>
          <w:szCs w:val="22"/>
          <w:lang w:val="en-US"/>
        </w:rPr>
      </w:pPr>
      <w:r w:rsidRPr="001B7CEC">
        <w:rPr>
          <w:rFonts w:ascii="Arial" w:hAnsi="Arial" w:cs="Arial"/>
          <w:sz w:val="22"/>
          <w:szCs w:val="22"/>
          <w:lang w:val="en-US"/>
        </w:rPr>
        <w:t xml:space="preserve">6.1.1.6. Delivery time of the requested book depends on the institution sending the book </w:t>
      </w:r>
    </w:p>
    <w:p w:rsidR="001B7CEC" w:rsidRPr="001B7CEC" w:rsidRDefault="001B7CEC" w:rsidP="00872066">
      <w:pPr>
        <w:ind w:left="1695" w:firstLine="113"/>
        <w:rPr>
          <w:rFonts w:ascii="Arial" w:hAnsi="Arial" w:cs="Arial"/>
          <w:sz w:val="22"/>
          <w:szCs w:val="22"/>
          <w:lang w:val="en-US"/>
        </w:rPr>
      </w:pPr>
      <w:proofErr w:type="gramStart"/>
      <w:r w:rsidRPr="001B7CEC">
        <w:rPr>
          <w:rFonts w:ascii="Arial" w:hAnsi="Arial" w:cs="Arial"/>
          <w:sz w:val="22"/>
          <w:szCs w:val="22"/>
          <w:lang w:val="en-US"/>
        </w:rPr>
        <w:t>and</w:t>
      </w:r>
      <w:proofErr w:type="gramEnd"/>
      <w:r w:rsidRPr="001B7CEC">
        <w:rPr>
          <w:rFonts w:ascii="Arial" w:hAnsi="Arial" w:cs="Arial"/>
          <w:sz w:val="22"/>
          <w:szCs w:val="22"/>
          <w:lang w:val="en-US"/>
        </w:rPr>
        <w:t xml:space="preserve"> posting delays. </w:t>
      </w:r>
    </w:p>
    <w:p w:rsidR="00530117" w:rsidRDefault="001B7CEC" w:rsidP="00530117">
      <w:pPr>
        <w:ind w:left="904" w:firstLine="113"/>
        <w:rPr>
          <w:rFonts w:ascii="Arial" w:hAnsi="Arial" w:cs="Arial"/>
          <w:sz w:val="22"/>
          <w:szCs w:val="22"/>
          <w:lang w:val="en-US"/>
        </w:rPr>
      </w:pPr>
      <w:r w:rsidRPr="001B7CEC">
        <w:rPr>
          <w:rFonts w:ascii="Arial" w:hAnsi="Arial" w:cs="Arial"/>
          <w:sz w:val="22"/>
          <w:szCs w:val="22"/>
          <w:lang w:val="en-US"/>
        </w:rPr>
        <w:t xml:space="preserve">6.1.1.7. The borrowed book is </w:t>
      </w:r>
      <w:r w:rsidR="005919A5">
        <w:rPr>
          <w:rFonts w:ascii="Arial" w:hAnsi="Arial" w:cs="Arial"/>
          <w:sz w:val="22"/>
          <w:szCs w:val="22"/>
          <w:lang w:val="en-US"/>
        </w:rPr>
        <w:t>check</w:t>
      </w:r>
      <w:r w:rsidR="00263F9F">
        <w:rPr>
          <w:rFonts w:ascii="Arial" w:hAnsi="Arial" w:cs="Arial"/>
          <w:sz w:val="22"/>
          <w:szCs w:val="22"/>
          <w:lang w:val="en-US"/>
        </w:rPr>
        <w:t>ed</w:t>
      </w:r>
      <w:r w:rsidR="005919A5">
        <w:rPr>
          <w:rFonts w:ascii="Arial" w:hAnsi="Arial" w:cs="Arial"/>
          <w:sz w:val="22"/>
          <w:szCs w:val="22"/>
          <w:lang w:val="en-US"/>
        </w:rPr>
        <w:t xml:space="preserve"> out</w:t>
      </w:r>
      <w:r w:rsidRPr="001B7CEC">
        <w:rPr>
          <w:rFonts w:ascii="Arial" w:hAnsi="Arial" w:cs="Arial"/>
          <w:sz w:val="22"/>
          <w:szCs w:val="22"/>
          <w:lang w:val="en-US"/>
        </w:rPr>
        <w:t xml:space="preserve"> to the library account of the request</w:t>
      </w:r>
      <w:r w:rsidR="005919A5">
        <w:rPr>
          <w:rFonts w:ascii="Arial" w:hAnsi="Arial" w:cs="Arial"/>
          <w:sz w:val="22"/>
          <w:szCs w:val="22"/>
          <w:lang w:val="en-US"/>
        </w:rPr>
        <w:t>er</w:t>
      </w:r>
      <w:r w:rsidRPr="001B7CEC">
        <w:rPr>
          <w:rFonts w:ascii="Arial" w:hAnsi="Arial" w:cs="Arial"/>
          <w:sz w:val="22"/>
          <w:szCs w:val="22"/>
          <w:lang w:val="en-US"/>
        </w:rPr>
        <w:t xml:space="preserve"> user </w:t>
      </w:r>
    </w:p>
    <w:p w:rsidR="001B7CEC" w:rsidRPr="001B7CEC" w:rsidRDefault="001B7CEC" w:rsidP="00530117">
      <w:pPr>
        <w:ind w:left="1808"/>
        <w:rPr>
          <w:rFonts w:ascii="Arial" w:hAnsi="Arial" w:cs="Arial"/>
          <w:sz w:val="22"/>
          <w:szCs w:val="22"/>
          <w:lang w:val="en-US"/>
        </w:rPr>
      </w:pPr>
      <w:proofErr w:type="gramStart"/>
      <w:r w:rsidRPr="001B7CEC">
        <w:rPr>
          <w:rFonts w:ascii="Arial" w:hAnsi="Arial" w:cs="Arial"/>
          <w:sz w:val="22"/>
          <w:szCs w:val="22"/>
          <w:lang w:val="en-US"/>
        </w:rPr>
        <w:t>and</w:t>
      </w:r>
      <w:proofErr w:type="gramEnd"/>
      <w:r w:rsidRPr="001B7CEC">
        <w:rPr>
          <w:rFonts w:ascii="Arial" w:hAnsi="Arial" w:cs="Arial"/>
          <w:sz w:val="22"/>
          <w:szCs w:val="22"/>
          <w:lang w:val="en-US"/>
        </w:rPr>
        <w:t xml:space="preserve"> the user is informed about the return date. Return date varies according to the ILL conditions of the lending institution.</w:t>
      </w:r>
    </w:p>
    <w:p w:rsidR="00872066" w:rsidRDefault="001B7CEC" w:rsidP="00872066">
      <w:pPr>
        <w:ind w:left="1017"/>
        <w:rPr>
          <w:rFonts w:ascii="Arial" w:hAnsi="Arial" w:cs="Arial"/>
          <w:sz w:val="22"/>
          <w:szCs w:val="22"/>
          <w:lang w:val="en-US"/>
        </w:rPr>
      </w:pPr>
      <w:r w:rsidRPr="001B7CEC">
        <w:rPr>
          <w:rFonts w:ascii="Arial" w:hAnsi="Arial" w:cs="Arial"/>
          <w:sz w:val="22"/>
          <w:szCs w:val="22"/>
          <w:lang w:val="en-US"/>
        </w:rPr>
        <w:t xml:space="preserve">6.1.1.8. The requesting user must come to the Library and receive the borrowed book </w:t>
      </w:r>
    </w:p>
    <w:p w:rsidR="001B7CEC" w:rsidRPr="001B7CEC" w:rsidRDefault="001B7CEC" w:rsidP="00872066">
      <w:pPr>
        <w:ind w:left="1695" w:firstLine="113"/>
        <w:rPr>
          <w:rFonts w:ascii="Arial" w:hAnsi="Arial" w:cs="Arial"/>
          <w:sz w:val="22"/>
          <w:szCs w:val="22"/>
          <w:lang w:val="en-US"/>
        </w:rPr>
      </w:pPr>
      <w:proofErr w:type="gramStart"/>
      <w:r w:rsidRPr="001B7CEC">
        <w:rPr>
          <w:rFonts w:ascii="Arial" w:hAnsi="Arial" w:cs="Arial"/>
          <w:sz w:val="22"/>
          <w:szCs w:val="22"/>
          <w:lang w:val="en-US"/>
        </w:rPr>
        <w:t>personally</w:t>
      </w:r>
      <w:proofErr w:type="gramEnd"/>
      <w:r w:rsidRPr="001B7CEC">
        <w:rPr>
          <w:rFonts w:ascii="Arial" w:hAnsi="Arial" w:cs="Arial"/>
          <w:sz w:val="22"/>
          <w:szCs w:val="22"/>
          <w:lang w:val="en-US"/>
        </w:rPr>
        <w:t>.</w:t>
      </w:r>
    </w:p>
    <w:p w:rsidR="00872066" w:rsidRDefault="001B7CEC" w:rsidP="00872066">
      <w:pPr>
        <w:ind w:left="904" w:firstLine="113"/>
        <w:rPr>
          <w:rFonts w:ascii="Arial" w:hAnsi="Arial" w:cs="Arial"/>
          <w:sz w:val="22"/>
          <w:szCs w:val="22"/>
          <w:lang w:val="en-US"/>
        </w:rPr>
      </w:pPr>
      <w:r w:rsidRPr="001B7CEC">
        <w:rPr>
          <w:rFonts w:ascii="Arial" w:hAnsi="Arial" w:cs="Arial"/>
          <w:sz w:val="22"/>
          <w:szCs w:val="22"/>
          <w:lang w:val="en-US"/>
        </w:rPr>
        <w:t xml:space="preserve">6.1.1.9. If the borrowed book is not returned in time, is damaged or lost, the rules of the </w:t>
      </w:r>
    </w:p>
    <w:p w:rsidR="001B7CEC" w:rsidRPr="001B7CEC" w:rsidRDefault="001B7CEC" w:rsidP="00872066">
      <w:pPr>
        <w:ind w:left="1695" w:firstLine="113"/>
        <w:rPr>
          <w:rFonts w:ascii="Arial" w:hAnsi="Arial" w:cs="Arial"/>
          <w:sz w:val="22"/>
          <w:szCs w:val="22"/>
          <w:lang w:val="en-US"/>
        </w:rPr>
      </w:pPr>
      <w:proofErr w:type="gramStart"/>
      <w:r w:rsidRPr="001B7CEC">
        <w:rPr>
          <w:rFonts w:ascii="Arial" w:hAnsi="Arial" w:cs="Arial"/>
          <w:sz w:val="22"/>
          <w:szCs w:val="22"/>
          <w:lang w:val="en-US"/>
        </w:rPr>
        <w:t>lending</w:t>
      </w:r>
      <w:proofErr w:type="gramEnd"/>
      <w:r w:rsidRPr="001B7CEC">
        <w:rPr>
          <w:rFonts w:ascii="Arial" w:hAnsi="Arial" w:cs="Arial"/>
          <w:sz w:val="22"/>
          <w:szCs w:val="22"/>
          <w:lang w:val="en-US"/>
        </w:rPr>
        <w:t xml:space="preserve"> institution are applied. </w:t>
      </w:r>
    </w:p>
    <w:p w:rsidR="00872066" w:rsidRDefault="001B7CEC" w:rsidP="00872066">
      <w:pPr>
        <w:ind w:left="708" w:firstLine="285"/>
        <w:rPr>
          <w:rFonts w:ascii="Arial" w:hAnsi="Arial" w:cs="Arial"/>
          <w:sz w:val="22"/>
          <w:szCs w:val="22"/>
          <w:lang w:val="en-US"/>
        </w:rPr>
      </w:pPr>
      <w:r w:rsidRPr="001B7CEC">
        <w:rPr>
          <w:rFonts w:ascii="Arial" w:hAnsi="Arial" w:cs="Arial"/>
          <w:sz w:val="22"/>
          <w:szCs w:val="22"/>
          <w:lang w:val="en-US"/>
        </w:rPr>
        <w:t xml:space="preserve">6.1.1.10. The requested book will be sent via </w:t>
      </w:r>
      <w:r w:rsidR="005919A5">
        <w:rPr>
          <w:rFonts w:ascii="Arial" w:hAnsi="Arial" w:cs="Arial"/>
          <w:sz w:val="22"/>
          <w:szCs w:val="22"/>
          <w:lang w:val="en-US"/>
        </w:rPr>
        <w:t>courier</w:t>
      </w:r>
      <w:r w:rsidRPr="001B7CEC">
        <w:rPr>
          <w:rFonts w:ascii="Arial" w:hAnsi="Arial" w:cs="Arial"/>
          <w:sz w:val="22"/>
          <w:szCs w:val="22"/>
          <w:lang w:val="en-US"/>
        </w:rPr>
        <w:t xml:space="preserve"> or mail and the postage fee is </w:t>
      </w:r>
    </w:p>
    <w:p w:rsidR="001B7CEC" w:rsidRPr="001B7CEC" w:rsidRDefault="001B7CEC" w:rsidP="00872066">
      <w:pPr>
        <w:ind w:left="1636" w:firstLine="285"/>
        <w:rPr>
          <w:rFonts w:ascii="Arial" w:hAnsi="Arial" w:cs="Arial"/>
          <w:sz w:val="22"/>
          <w:szCs w:val="22"/>
          <w:lang w:val="en-US"/>
        </w:rPr>
      </w:pPr>
      <w:proofErr w:type="gramStart"/>
      <w:r w:rsidRPr="001B7CEC">
        <w:rPr>
          <w:rFonts w:ascii="Arial" w:hAnsi="Arial" w:cs="Arial"/>
          <w:sz w:val="22"/>
          <w:szCs w:val="22"/>
          <w:lang w:val="en-US"/>
        </w:rPr>
        <w:t>paid</w:t>
      </w:r>
      <w:proofErr w:type="gramEnd"/>
      <w:r w:rsidRPr="001B7CEC">
        <w:rPr>
          <w:rFonts w:ascii="Arial" w:hAnsi="Arial" w:cs="Arial"/>
          <w:sz w:val="22"/>
          <w:szCs w:val="22"/>
          <w:lang w:val="en-US"/>
        </w:rPr>
        <w:t xml:space="preserve"> by the Library.</w:t>
      </w:r>
    </w:p>
    <w:p w:rsidR="001B7CEC" w:rsidRPr="001B7CEC" w:rsidRDefault="001B7CEC" w:rsidP="00872066">
      <w:pPr>
        <w:ind w:left="708" w:firstLine="285"/>
        <w:rPr>
          <w:rFonts w:ascii="Arial" w:hAnsi="Arial" w:cs="Arial"/>
          <w:sz w:val="22"/>
          <w:szCs w:val="22"/>
          <w:lang w:val="en-US"/>
        </w:rPr>
      </w:pPr>
      <w:r w:rsidRPr="001B7CEC">
        <w:rPr>
          <w:rFonts w:ascii="Arial" w:hAnsi="Arial" w:cs="Arial"/>
          <w:sz w:val="22"/>
          <w:szCs w:val="22"/>
          <w:lang w:val="en-US"/>
        </w:rPr>
        <w:t>6.1.1.11. Extending the return date is subject to ILL conditions of the providing library.</w:t>
      </w:r>
    </w:p>
    <w:p w:rsidR="00872066" w:rsidRDefault="001B7CEC" w:rsidP="00872066">
      <w:pPr>
        <w:ind w:left="708" w:firstLine="285"/>
        <w:rPr>
          <w:rFonts w:ascii="Arial" w:hAnsi="Arial" w:cs="Arial"/>
          <w:sz w:val="22"/>
          <w:szCs w:val="22"/>
          <w:lang w:val="en-US"/>
        </w:rPr>
      </w:pPr>
      <w:r w:rsidRPr="001B7CEC">
        <w:rPr>
          <w:rFonts w:ascii="Arial" w:hAnsi="Arial" w:cs="Arial"/>
          <w:sz w:val="22"/>
          <w:szCs w:val="22"/>
          <w:lang w:val="en-US"/>
        </w:rPr>
        <w:t xml:space="preserve">6.1.1.12. Extending the return date for one time only requires the user to report his </w:t>
      </w:r>
    </w:p>
    <w:p w:rsidR="00872066" w:rsidRDefault="001B7CEC" w:rsidP="00872066">
      <w:pPr>
        <w:ind w:left="1695" w:firstLine="226"/>
        <w:rPr>
          <w:rFonts w:ascii="Arial" w:hAnsi="Arial" w:cs="Arial"/>
          <w:sz w:val="22"/>
          <w:szCs w:val="22"/>
          <w:lang w:val="en-US"/>
        </w:rPr>
      </w:pPr>
      <w:proofErr w:type="gramStart"/>
      <w:r w:rsidRPr="001B7CEC">
        <w:rPr>
          <w:rFonts w:ascii="Arial" w:hAnsi="Arial" w:cs="Arial"/>
          <w:sz w:val="22"/>
          <w:szCs w:val="22"/>
          <w:lang w:val="en-US"/>
        </w:rPr>
        <w:t>request</w:t>
      </w:r>
      <w:proofErr w:type="gramEnd"/>
      <w:r w:rsidRPr="001B7CEC">
        <w:rPr>
          <w:rFonts w:ascii="Arial" w:hAnsi="Arial" w:cs="Arial"/>
          <w:sz w:val="22"/>
          <w:szCs w:val="22"/>
          <w:lang w:val="en-US"/>
        </w:rPr>
        <w:t xml:space="preserve"> to the assigned librarian at least 3 days before the return date via e-</w:t>
      </w:r>
    </w:p>
    <w:p w:rsidR="001B7CEC" w:rsidRPr="001B7CEC" w:rsidRDefault="001B7CEC" w:rsidP="00872066">
      <w:pPr>
        <w:ind w:left="1808" w:firstLine="113"/>
        <w:rPr>
          <w:rFonts w:ascii="Arial" w:hAnsi="Arial" w:cs="Arial"/>
          <w:sz w:val="22"/>
          <w:szCs w:val="22"/>
          <w:lang w:val="en-US"/>
        </w:rPr>
      </w:pPr>
      <w:proofErr w:type="gramStart"/>
      <w:r w:rsidRPr="001B7CEC">
        <w:rPr>
          <w:rFonts w:ascii="Arial" w:hAnsi="Arial" w:cs="Arial"/>
          <w:sz w:val="22"/>
          <w:szCs w:val="22"/>
          <w:lang w:val="en-US"/>
        </w:rPr>
        <w:t>mail</w:t>
      </w:r>
      <w:proofErr w:type="gramEnd"/>
      <w:r w:rsidRPr="001B7CEC">
        <w:rPr>
          <w:rFonts w:ascii="Arial" w:hAnsi="Arial" w:cs="Arial"/>
          <w:sz w:val="22"/>
          <w:szCs w:val="22"/>
          <w:lang w:val="en-US"/>
        </w:rPr>
        <w:t xml:space="preserve"> or telephone.</w:t>
      </w:r>
    </w:p>
    <w:p w:rsidR="001B7CEC" w:rsidRPr="001B7CEC" w:rsidRDefault="001B7CEC" w:rsidP="001B7CEC">
      <w:pPr>
        <w:ind w:left="708"/>
        <w:rPr>
          <w:rFonts w:ascii="Arial" w:hAnsi="Arial" w:cs="Arial"/>
          <w:sz w:val="22"/>
          <w:szCs w:val="22"/>
          <w:lang w:val="en-US"/>
        </w:rPr>
      </w:pPr>
    </w:p>
    <w:p w:rsidR="001B7CEC" w:rsidRPr="001B7CEC" w:rsidRDefault="001B7CEC" w:rsidP="001B7CEC">
      <w:pPr>
        <w:numPr>
          <w:ilvl w:val="2"/>
          <w:numId w:val="7"/>
        </w:numPr>
        <w:rPr>
          <w:rFonts w:ascii="Arial" w:hAnsi="Arial" w:cs="Arial"/>
          <w:sz w:val="22"/>
          <w:szCs w:val="22"/>
          <w:lang w:val="en-US"/>
        </w:rPr>
      </w:pPr>
      <w:r w:rsidRPr="001B7CEC">
        <w:rPr>
          <w:rFonts w:ascii="Arial" w:hAnsi="Arial" w:cs="Arial"/>
          <w:b/>
          <w:sz w:val="22"/>
          <w:szCs w:val="22"/>
          <w:lang w:val="en-US"/>
        </w:rPr>
        <w:t xml:space="preserve">Provision of articles: </w:t>
      </w:r>
      <w:r w:rsidRPr="001B7CEC">
        <w:rPr>
          <w:rFonts w:ascii="Arial" w:hAnsi="Arial" w:cs="Arial"/>
          <w:sz w:val="22"/>
          <w:szCs w:val="22"/>
          <w:lang w:val="en-US"/>
        </w:rPr>
        <w:t>This service is rendered to the academic and administrative staff of the University along with under graduate, graduate and PHD students.</w:t>
      </w:r>
    </w:p>
    <w:p w:rsidR="001B7CEC" w:rsidRPr="001B7CEC" w:rsidRDefault="001B7CEC" w:rsidP="003D0329">
      <w:pPr>
        <w:numPr>
          <w:ilvl w:val="3"/>
          <w:numId w:val="7"/>
        </w:numPr>
        <w:ind w:hanging="735"/>
        <w:rPr>
          <w:rFonts w:ascii="Arial" w:hAnsi="Arial" w:cs="Arial"/>
          <w:sz w:val="22"/>
          <w:szCs w:val="22"/>
          <w:lang w:val="en-US"/>
        </w:rPr>
      </w:pPr>
      <w:r w:rsidRPr="001B7CEC">
        <w:rPr>
          <w:rFonts w:ascii="Arial" w:hAnsi="Arial" w:cs="Arial"/>
          <w:sz w:val="22"/>
          <w:szCs w:val="22"/>
          <w:lang w:val="en-US"/>
        </w:rPr>
        <w:t>The academic and administrative staff may request 10 articles at a single time including those not yet processed completely and the under graduate, graduate and PHD students may request 5 articles at a single time including those not yet processed completely.</w:t>
      </w:r>
    </w:p>
    <w:p w:rsidR="001B7CEC" w:rsidRPr="001B7CEC" w:rsidRDefault="001B7CEC" w:rsidP="003D0329">
      <w:pPr>
        <w:numPr>
          <w:ilvl w:val="3"/>
          <w:numId w:val="7"/>
        </w:numPr>
        <w:ind w:hanging="735"/>
        <w:rPr>
          <w:rFonts w:ascii="Arial" w:hAnsi="Arial" w:cs="Arial"/>
          <w:sz w:val="22"/>
          <w:szCs w:val="22"/>
          <w:lang w:val="en-US"/>
        </w:rPr>
      </w:pPr>
      <w:r w:rsidRPr="001B7CEC">
        <w:rPr>
          <w:rFonts w:ascii="Arial" w:hAnsi="Arial" w:cs="Arial"/>
          <w:sz w:val="22"/>
          <w:szCs w:val="22"/>
          <w:lang w:val="en-US"/>
        </w:rPr>
        <w:t xml:space="preserve"> Undergraduate, graduate and PHD students are only provided articles from domestic resources whereas the academic and administrative staffs are provided articles from international resources if necessary. Graduate and PHD students may only use international resources with the approval of the </w:t>
      </w:r>
      <w:r w:rsidR="005919A5">
        <w:rPr>
          <w:rFonts w:ascii="Arial" w:hAnsi="Arial" w:cs="Arial"/>
          <w:sz w:val="22"/>
          <w:szCs w:val="22"/>
          <w:lang w:val="en-US"/>
        </w:rPr>
        <w:t>thesis advisor</w:t>
      </w:r>
      <w:r w:rsidRPr="001B7CEC">
        <w:rPr>
          <w:rFonts w:ascii="Arial" w:hAnsi="Arial" w:cs="Arial"/>
          <w:sz w:val="22"/>
          <w:szCs w:val="22"/>
          <w:lang w:val="en-US"/>
        </w:rPr>
        <w:t>.</w:t>
      </w:r>
    </w:p>
    <w:p w:rsidR="001B7CEC" w:rsidRPr="001B7CEC" w:rsidRDefault="001B7CEC" w:rsidP="003D0329">
      <w:pPr>
        <w:numPr>
          <w:ilvl w:val="3"/>
          <w:numId w:val="7"/>
        </w:numPr>
        <w:ind w:hanging="735"/>
        <w:rPr>
          <w:rFonts w:ascii="Arial" w:hAnsi="Arial" w:cs="Arial"/>
          <w:sz w:val="22"/>
          <w:szCs w:val="22"/>
          <w:lang w:val="en-US"/>
        </w:rPr>
      </w:pPr>
      <w:r w:rsidRPr="001B7CEC">
        <w:rPr>
          <w:rFonts w:ascii="Arial" w:hAnsi="Arial" w:cs="Arial"/>
          <w:sz w:val="22"/>
          <w:szCs w:val="22"/>
          <w:lang w:val="en-US"/>
        </w:rPr>
        <w:t>This service is free of charge for all members.</w:t>
      </w:r>
    </w:p>
    <w:p w:rsidR="001B7CEC" w:rsidRPr="001B7CEC" w:rsidRDefault="001B7CEC" w:rsidP="003D0329">
      <w:pPr>
        <w:numPr>
          <w:ilvl w:val="3"/>
          <w:numId w:val="7"/>
        </w:numPr>
        <w:ind w:hanging="735"/>
        <w:rPr>
          <w:rFonts w:ascii="Arial" w:hAnsi="Arial" w:cs="Arial"/>
          <w:sz w:val="22"/>
          <w:szCs w:val="22"/>
          <w:lang w:val="en-US"/>
        </w:rPr>
      </w:pPr>
      <w:r w:rsidRPr="001B7CEC">
        <w:rPr>
          <w:rFonts w:ascii="Arial" w:hAnsi="Arial" w:cs="Arial"/>
          <w:sz w:val="22"/>
          <w:szCs w:val="22"/>
          <w:lang w:val="en-US"/>
        </w:rPr>
        <w:t>For article requests, “Article Request Form” on the Library website must be filled completely and accurately.</w:t>
      </w:r>
    </w:p>
    <w:p w:rsidR="001B7CEC" w:rsidRPr="001B7CEC" w:rsidRDefault="001B7CEC" w:rsidP="003D0329">
      <w:pPr>
        <w:numPr>
          <w:ilvl w:val="3"/>
          <w:numId w:val="7"/>
        </w:numPr>
        <w:ind w:hanging="735"/>
        <w:rPr>
          <w:rFonts w:ascii="Arial" w:hAnsi="Arial" w:cs="Arial"/>
          <w:sz w:val="22"/>
          <w:szCs w:val="22"/>
          <w:lang w:val="en-US"/>
        </w:rPr>
      </w:pPr>
      <w:r w:rsidRPr="00800B4C">
        <w:rPr>
          <w:rFonts w:ascii="Arial" w:hAnsi="Arial" w:cs="Arial"/>
          <w:sz w:val="22"/>
          <w:szCs w:val="22"/>
          <w:lang w:val="en-US"/>
        </w:rPr>
        <w:t xml:space="preserve">The </w:t>
      </w:r>
      <w:r w:rsidR="00800B4C" w:rsidRPr="00800B4C">
        <w:rPr>
          <w:rFonts w:ascii="Arial" w:hAnsi="Arial" w:cs="Arial"/>
          <w:sz w:val="22"/>
          <w:szCs w:val="22"/>
          <w:lang w:val="en-US"/>
        </w:rPr>
        <w:t>requester</w:t>
      </w:r>
      <w:r w:rsidR="00800B4C">
        <w:rPr>
          <w:rFonts w:ascii="Arial" w:hAnsi="Arial" w:cs="Arial"/>
          <w:sz w:val="22"/>
          <w:szCs w:val="22"/>
          <w:lang w:val="en-US"/>
        </w:rPr>
        <w:t xml:space="preserve"> </w:t>
      </w:r>
      <w:r w:rsidRPr="001B7CEC">
        <w:rPr>
          <w:rFonts w:ascii="Arial" w:hAnsi="Arial" w:cs="Arial"/>
          <w:sz w:val="22"/>
          <w:szCs w:val="22"/>
          <w:lang w:val="en-US"/>
        </w:rPr>
        <w:t>is considered to have accepted to use the article without copyright infringement.</w:t>
      </w:r>
    </w:p>
    <w:p w:rsidR="001B7CEC" w:rsidRPr="001B7CEC" w:rsidRDefault="001B7CEC" w:rsidP="003D0329">
      <w:pPr>
        <w:numPr>
          <w:ilvl w:val="3"/>
          <w:numId w:val="7"/>
        </w:numPr>
        <w:ind w:hanging="735"/>
        <w:rPr>
          <w:rFonts w:ascii="Arial" w:hAnsi="Arial" w:cs="Arial"/>
          <w:sz w:val="22"/>
          <w:szCs w:val="22"/>
          <w:lang w:val="en-US"/>
        </w:rPr>
      </w:pPr>
      <w:r w:rsidRPr="001B7CEC">
        <w:rPr>
          <w:rFonts w:ascii="Arial" w:hAnsi="Arial" w:cs="Arial"/>
          <w:sz w:val="22"/>
          <w:szCs w:val="22"/>
          <w:lang w:val="en-US"/>
        </w:rPr>
        <w:t>Articles are provided in print or PDF format within the context of copyrights and depending on the rules of the cooperating library.</w:t>
      </w:r>
    </w:p>
    <w:p w:rsidR="001B7CEC" w:rsidRPr="001B7CEC" w:rsidRDefault="001B7CEC" w:rsidP="003D0329">
      <w:pPr>
        <w:numPr>
          <w:ilvl w:val="3"/>
          <w:numId w:val="7"/>
        </w:numPr>
        <w:ind w:hanging="735"/>
        <w:rPr>
          <w:rFonts w:ascii="Arial" w:hAnsi="Arial" w:cs="Arial"/>
          <w:sz w:val="22"/>
          <w:szCs w:val="22"/>
          <w:lang w:val="en-US"/>
        </w:rPr>
      </w:pPr>
      <w:r w:rsidRPr="001B7CEC">
        <w:rPr>
          <w:rFonts w:ascii="Arial" w:hAnsi="Arial" w:cs="Arial"/>
          <w:sz w:val="22"/>
          <w:szCs w:val="22"/>
          <w:lang w:val="en-US"/>
        </w:rPr>
        <w:lastRenderedPageBreak/>
        <w:t>Delivery time of articles may vary according to the institution sending the article and posting delays.</w:t>
      </w:r>
    </w:p>
    <w:p w:rsidR="001B7CEC" w:rsidRPr="001B7CEC" w:rsidRDefault="001B7CEC" w:rsidP="003D0329">
      <w:pPr>
        <w:numPr>
          <w:ilvl w:val="3"/>
          <w:numId w:val="7"/>
        </w:numPr>
        <w:ind w:hanging="735"/>
        <w:rPr>
          <w:rFonts w:ascii="Arial" w:hAnsi="Arial" w:cs="Arial"/>
          <w:sz w:val="22"/>
          <w:szCs w:val="22"/>
          <w:lang w:val="en-US"/>
        </w:rPr>
      </w:pPr>
      <w:r w:rsidRPr="001B7CEC">
        <w:rPr>
          <w:rFonts w:ascii="Arial" w:hAnsi="Arial" w:cs="Arial"/>
          <w:sz w:val="22"/>
          <w:szCs w:val="22"/>
          <w:lang w:val="en-US"/>
        </w:rPr>
        <w:t>Provided articles are sent to the e-mail address of the request</w:t>
      </w:r>
      <w:r w:rsidR="00530117">
        <w:rPr>
          <w:rFonts w:ascii="Arial" w:hAnsi="Arial" w:cs="Arial"/>
          <w:sz w:val="22"/>
          <w:szCs w:val="22"/>
          <w:lang w:val="en-US"/>
        </w:rPr>
        <w:t>e</w:t>
      </w:r>
      <w:r w:rsidR="00FF6A1A">
        <w:rPr>
          <w:rFonts w:ascii="Arial" w:hAnsi="Arial" w:cs="Arial"/>
          <w:sz w:val="22"/>
          <w:szCs w:val="22"/>
          <w:lang w:val="en-US"/>
        </w:rPr>
        <w:t>r</w:t>
      </w:r>
      <w:r w:rsidRPr="001B7CEC">
        <w:rPr>
          <w:rFonts w:ascii="Arial" w:hAnsi="Arial" w:cs="Arial"/>
          <w:sz w:val="22"/>
          <w:szCs w:val="22"/>
          <w:lang w:val="en-US"/>
        </w:rPr>
        <w:t xml:space="preserve"> in PDF format after being scanned.</w:t>
      </w:r>
    </w:p>
    <w:p w:rsidR="001B7CEC" w:rsidRPr="001B7CEC" w:rsidRDefault="001B7CEC" w:rsidP="001B7CEC">
      <w:pPr>
        <w:ind w:left="360"/>
        <w:rPr>
          <w:rFonts w:ascii="Arial" w:hAnsi="Arial" w:cs="Arial"/>
          <w:sz w:val="22"/>
          <w:szCs w:val="22"/>
          <w:lang w:val="en-US"/>
        </w:rPr>
      </w:pPr>
    </w:p>
    <w:p w:rsidR="001B7CEC" w:rsidRPr="001B7CEC" w:rsidRDefault="001B7CEC" w:rsidP="001B7CEC">
      <w:pPr>
        <w:numPr>
          <w:ilvl w:val="1"/>
          <w:numId w:val="7"/>
        </w:numPr>
        <w:ind w:left="993" w:hanging="426"/>
        <w:rPr>
          <w:rFonts w:ascii="Arial" w:hAnsi="Arial" w:cs="Arial"/>
          <w:sz w:val="22"/>
          <w:szCs w:val="22"/>
          <w:lang w:val="en-US"/>
        </w:rPr>
      </w:pPr>
      <w:r w:rsidRPr="001B7CEC">
        <w:rPr>
          <w:rFonts w:ascii="Arial" w:hAnsi="Arial" w:cs="Arial"/>
          <w:b/>
          <w:sz w:val="22"/>
          <w:szCs w:val="22"/>
          <w:lang w:val="en-US"/>
        </w:rPr>
        <w:t xml:space="preserve">Provision of document requests of other libraries: </w:t>
      </w:r>
      <w:r w:rsidRPr="001B7CEC">
        <w:rPr>
          <w:rFonts w:ascii="Arial" w:hAnsi="Arial" w:cs="Arial"/>
          <w:sz w:val="22"/>
          <w:szCs w:val="22"/>
          <w:lang w:val="en-US"/>
        </w:rPr>
        <w:t xml:space="preserve">System, Access and ILL Department provide for the book and article requests of other libraries within the framework of contracts made with these libraries. </w:t>
      </w:r>
    </w:p>
    <w:p w:rsidR="001B7CEC" w:rsidRPr="001B7CEC" w:rsidRDefault="001B7CEC" w:rsidP="001B7CEC">
      <w:pPr>
        <w:ind w:left="2276" w:hanging="1425"/>
        <w:rPr>
          <w:rFonts w:ascii="Arial" w:hAnsi="Arial" w:cs="Arial"/>
          <w:sz w:val="22"/>
          <w:szCs w:val="22"/>
          <w:lang w:val="en-US"/>
        </w:rPr>
      </w:pPr>
    </w:p>
    <w:p w:rsidR="001B7CEC" w:rsidRPr="001B7CEC" w:rsidRDefault="001B7CEC" w:rsidP="001B7CEC">
      <w:pPr>
        <w:numPr>
          <w:ilvl w:val="2"/>
          <w:numId w:val="7"/>
        </w:numPr>
        <w:rPr>
          <w:rFonts w:ascii="Arial" w:hAnsi="Arial" w:cs="Arial"/>
          <w:sz w:val="22"/>
          <w:szCs w:val="22"/>
          <w:lang w:val="en-US"/>
        </w:rPr>
      </w:pPr>
      <w:r w:rsidRPr="001B7CEC">
        <w:rPr>
          <w:rFonts w:ascii="Arial" w:hAnsi="Arial" w:cs="Arial"/>
          <w:b/>
          <w:sz w:val="22"/>
          <w:szCs w:val="22"/>
          <w:lang w:val="en-US"/>
        </w:rPr>
        <w:t xml:space="preserve">Book requests: </w:t>
      </w:r>
      <w:r w:rsidRPr="001B7CEC">
        <w:rPr>
          <w:rFonts w:ascii="Arial" w:hAnsi="Arial" w:cs="Arial"/>
          <w:sz w:val="22"/>
          <w:szCs w:val="22"/>
          <w:lang w:val="en-US"/>
        </w:rPr>
        <w:t>Libraries in Turkey may request to borrow books from the Library, after registering for membership.</w:t>
      </w:r>
    </w:p>
    <w:p w:rsidR="001B7CEC" w:rsidRPr="001B7CEC" w:rsidRDefault="001B7CEC" w:rsidP="003D0329">
      <w:pPr>
        <w:numPr>
          <w:ilvl w:val="3"/>
          <w:numId w:val="7"/>
        </w:numPr>
        <w:ind w:hanging="735"/>
        <w:rPr>
          <w:rFonts w:ascii="Arial" w:hAnsi="Arial" w:cs="Arial"/>
          <w:sz w:val="22"/>
          <w:szCs w:val="22"/>
          <w:lang w:val="en-US"/>
        </w:rPr>
      </w:pPr>
      <w:r w:rsidRPr="001B7CEC">
        <w:rPr>
          <w:rFonts w:ascii="Arial" w:hAnsi="Arial" w:cs="Arial"/>
          <w:sz w:val="22"/>
          <w:szCs w:val="22"/>
          <w:lang w:val="en-US"/>
        </w:rPr>
        <w:t>The library wishing to become a member is considered to have read and accepted the borrowing conditions of the Library.</w:t>
      </w:r>
    </w:p>
    <w:p w:rsidR="001B7CEC" w:rsidRPr="001B7CEC" w:rsidRDefault="001B7CEC" w:rsidP="003D0329">
      <w:pPr>
        <w:numPr>
          <w:ilvl w:val="3"/>
          <w:numId w:val="7"/>
        </w:numPr>
        <w:ind w:hanging="735"/>
        <w:rPr>
          <w:rFonts w:ascii="Arial" w:hAnsi="Arial" w:cs="Arial"/>
          <w:sz w:val="22"/>
          <w:szCs w:val="22"/>
          <w:lang w:val="en-US"/>
        </w:rPr>
      </w:pPr>
      <w:r w:rsidRPr="001B7CEC">
        <w:rPr>
          <w:rFonts w:ascii="Arial" w:hAnsi="Arial" w:cs="Arial"/>
          <w:sz w:val="22"/>
          <w:szCs w:val="22"/>
          <w:lang w:val="en-US"/>
        </w:rPr>
        <w:t xml:space="preserve">For the interlibrary loan request of a library that is making a request for the first time, </w:t>
      </w:r>
      <w:r w:rsidR="009C330D">
        <w:rPr>
          <w:rFonts w:ascii="Arial" w:hAnsi="Arial" w:cs="Arial"/>
          <w:sz w:val="22"/>
          <w:szCs w:val="22"/>
          <w:lang w:val="en-US"/>
        </w:rPr>
        <w:t xml:space="preserve">membership form </w:t>
      </w:r>
      <w:r w:rsidR="009C330D" w:rsidRPr="00760B36">
        <w:rPr>
          <w:rFonts w:ascii="Arial" w:hAnsi="Arial" w:cs="Arial"/>
          <w:sz w:val="22"/>
          <w:szCs w:val="22"/>
          <w:lang w:val="en-US"/>
        </w:rPr>
        <w:t>must be</w:t>
      </w:r>
      <w:r w:rsidRPr="001B7CEC">
        <w:rPr>
          <w:rFonts w:ascii="Arial" w:hAnsi="Arial" w:cs="Arial"/>
          <w:sz w:val="22"/>
          <w:szCs w:val="22"/>
          <w:lang w:val="en-US"/>
        </w:rPr>
        <w:t xml:space="preserve"> fill</w:t>
      </w:r>
      <w:r w:rsidR="00760B36">
        <w:rPr>
          <w:rFonts w:ascii="Arial" w:hAnsi="Arial" w:cs="Arial"/>
          <w:sz w:val="22"/>
          <w:szCs w:val="22"/>
          <w:lang w:val="en-US"/>
        </w:rPr>
        <w:t>ed</w:t>
      </w:r>
      <w:r w:rsidRPr="001B7CEC">
        <w:rPr>
          <w:rFonts w:ascii="Arial" w:hAnsi="Arial" w:cs="Arial"/>
          <w:sz w:val="22"/>
          <w:szCs w:val="22"/>
          <w:lang w:val="en-US"/>
        </w:rPr>
        <w:t>, sign</w:t>
      </w:r>
      <w:r w:rsidR="00760B36">
        <w:rPr>
          <w:rFonts w:ascii="Arial" w:hAnsi="Arial" w:cs="Arial"/>
          <w:sz w:val="22"/>
          <w:szCs w:val="22"/>
          <w:lang w:val="en-US"/>
        </w:rPr>
        <w:t>ed</w:t>
      </w:r>
      <w:r w:rsidR="00807007">
        <w:rPr>
          <w:rFonts w:ascii="Arial" w:hAnsi="Arial" w:cs="Arial"/>
          <w:sz w:val="22"/>
          <w:szCs w:val="22"/>
          <w:lang w:val="en-US"/>
        </w:rPr>
        <w:t>,</w:t>
      </w:r>
      <w:r w:rsidRPr="001B7CEC">
        <w:rPr>
          <w:rFonts w:ascii="Arial" w:hAnsi="Arial" w:cs="Arial"/>
          <w:sz w:val="22"/>
          <w:szCs w:val="22"/>
          <w:lang w:val="en-US"/>
        </w:rPr>
        <w:t xml:space="preserve"> and send via fax or mail and start a user account.</w:t>
      </w:r>
    </w:p>
    <w:p w:rsidR="001B7CEC" w:rsidRPr="001B7CEC" w:rsidRDefault="001B7CEC" w:rsidP="003D0329">
      <w:pPr>
        <w:numPr>
          <w:ilvl w:val="3"/>
          <w:numId w:val="7"/>
        </w:numPr>
        <w:ind w:hanging="735"/>
        <w:rPr>
          <w:rFonts w:ascii="Arial" w:hAnsi="Arial" w:cs="Arial"/>
          <w:sz w:val="22"/>
          <w:szCs w:val="22"/>
          <w:lang w:val="en-US"/>
        </w:rPr>
      </w:pPr>
      <w:r w:rsidRPr="001B7CEC">
        <w:rPr>
          <w:rFonts w:ascii="Arial" w:hAnsi="Arial" w:cs="Arial"/>
          <w:sz w:val="22"/>
          <w:szCs w:val="22"/>
          <w:lang w:val="en-US"/>
        </w:rPr>
        <w:t>The requests of the libraries whose application is approved and user account is started are accepted.</w:t>
      </w:r>
    </w:p>
    <w:p w:rsidR="001B7CEC" w:rsidRPr="001B7CEC" w:rsidRDefault="001B7CEC" w:rsidP="003D0329">
      <w:pPr>
        <w:numPr>
          <w:ilvl w:val="3"/>
          <w:numId w:val="7"/>
        </w:numPr>
        <w:ind w:hanging="735"/>
        <w:rPr>
          <w:rFonts w:ascii="Arial" w:hAnsi="Arial" w:cs="Arial"/>
          <w:sz w:val="22"/>
          <w:szCs w:val="22"/>
          <w:lang w:val="en-US"/>
        </w:rPr>
      </w:pPr>
      <w:r w:rsidRPr="001B7CEC">
        <w:rPr>
          <w:rFonts w:ascii="Arial" w:hAnsi="Arial" w:cs="Arial"/>
          <w:sz w:val="22"/>
          <w:szCs w:val="22"/>
          <w:lang w:val="en-US"/>
        </w:rPr>
        <w:t>The member library may borrow a maximum of 50 books within the framework of interlibrary cooperation.</w:t>
      </w:r>
    </w:p>
    <w:p w:rsidR="001B7CEC" w:rsidRPr="001B7CEC" w:rsidRDefault="001B7CEC" w:rsidP="003D0329">
      <w:pPr>
        <w:numPr>
          <w:ilvl w:val="3"/>
          <w:numId w:val="7"/>
        </w:numPr>
        <w:ind w:hanging="735"/>
        <w:rPr>
          <w:rFonts w:ascii="Arial" w:hAnsi="Arial" w:cs="Arial"/>
          <w:sz w:val="22"/>
          <w:szCs w:val="22"/>
          <w:lang w:val="en-US"/>
        </w:rPr>
      </w:pPr>
      <w:r w:rsidRPr="001B7CEC">
        <w:rPr>
          <w:rFonts w:ascii="Arial" w:hAnsi="Arial" w:cs="Arial"/>
          <w:sz w:val="22"/>
          <w:szCs w:val="22"/>
          <w:lang w:val="en-US"/>
        </w:rPr>
        <w:t>The borrowing time is a total of 6 weeks including the posting delays.</w:t>
      </w:r>
    </w:p>
    <w:p w:rsidR="001B7CEC" w:rsidRPr="001B7CEC" w:rsidRDefault="001B7CEC" w:rsidP="003D0329">
      <w:pPr>
        <w:numPr>
          <w:ilvl w:val="3"/>
          <w:numId w:val="7"/>
        </w:numPr>
        <w:ind w:hanging="735"/>
        <w:rPr>
          <w:rFonts w:ascii="Arial" w:hAnsi="Arial" w:cs="Arial"/>
          <w:sz w:val="22"/>
          <w:szCs w:val="22"/>
          <w:lang w:val="en-US"/>
        </w:rPr>
      </w:pPr>
      <w:r w:rsidRPr="001B7CEC">
        <w:rPr>
          <w:rFonts w:ascii="Arial" w:hAnsi="Arial" w:cs="Arial"/>
          <w:sz w:val="22"/>
          <w:szCs w:val="22"/>
          <w:lang w:val="en-US"/>
        </w:rPr>
        <w:t>Audio-visual materials, periodicals, rare materials and books, reference and reserve publications and special collections belonging to RCAC Library are not available for interlibrary circulation under any circumstances.</w:t>
      </w:r>
    </w:p>
    <w:p w:rsidR="001B7CEC" w:rsidRPr="001B7CEC" w:rsidRDefault="001B7CEC" w:rsidP="003D0329">
      <w:pPr>
        <w:numPr>
          <w:ilvl w:val="3"/>
          <w:numId w:val="7"/>
        </w:numPr>
        <w:ind w:hanging="735"/>
        <w:rPr>
          <w:rFonts w:ascii="Arial" w:hAnsi="Arial" w:cs="Arial"/>
          <w:sz w:val="22"/>
          <w:szCs w:val="22"/>
          <w:lang w:val="en-US"/>
        </w:rPr>
      </w:pPr>
      <w:r w:rsidRPr="001B7CEC">
        <w:rPr>
          <w:rFonts w:ascii="Arial" w:hAnsi="Arial" w:cs="Arial"/>
          <w:sz w:val="22"/>
          <w:szCs w:val="22"/>
          <w:lang w:val="en-US"/>
        </w:rPr>
        <w:t>Book requests that are sent by shipment require the borrowing library to accept to pay the necessary fees.</w:t>
      </w:r>
    </w:p>
    <w:p w:rsidR="001B7CEC" w:rsidRPr="001B7CEC" w:rsidRDefault="001B7CEC" w:rsidP="003D0329">
      <w:pPr>
        <w:numPr>
          <w:ilvl w:val="3"/>
          <w:numId w:val="7"/>
        </w:numPr>
        <w:ind w:hanging="735"/>
        <w:rPr>
          <w:rFonts w:ascii="Arial" w:hAnsi="Arial" w:cs="Arial"/>
          <w:sz w:val="22"/>
          <w:szCs w:val="22"/>
          <w:lang w:val="en-US"/>
        </w:rPr>
      </w:pPr>
      <w:r w:rsidRPr="001B7CEC">
        <w:rPr>
          <w:rFonts w:ascii="Arial" w:hAnsi="Arial" w:cs="Arial"/>
          <w:sz w:val="22"/>
          <w:szCs w:val="22"/>
          <w:lang w:val="en-US"/>
        </w:rPr>
        <w:t>Requested books are sent via the shipping company in contract with the Library.</w:t>
      </w:r>
    </w:p>
    <w:p w:rsidR="001B7CEC" w:rsidRPr="001B7CEC" w:rsidRDefault="001B7CEC" w:rsidP="003D0329">
      <w:pPr>
        <w:numPr>
          <w:ilvl w:val="3"/>
          <w:numId w:val="7"/>
        </w:numPr>
        <w:ind w:hanging="735"/>
        <w:rPr>
          <w:rFonts w:ascii="Arial" w:hAnsi="Arial" w:cs="Arial"/>
          <w:sz w:val="22"/>
          <w:szCs w:val="22"/>
          <w:lang w:val="en-US"/>
        </w:rPr>
      </w:pPr>
      <w:r w:rsidRPr="001B7CEC">
        <w:rPr>
          <w:rFonts w:ascii="Arial" w:hAnsi="Arial" w:cs="Arial"/>
          <w:sz w:val="22"/>
          <w:szCs w:val="22"/>
          <w:lang w:val="en-US"/>
        </w:rPr>
        <w:t>In order for the request of the requesting library to be fulfilled in a timely and accurate manner, the request information must be reported accurately and completely. Inadequate and inaccurate requests will not be fulfilled and the requesting library will be informed.</w:t>
      </w:r>
    </w:p>
    <w:p w:rsidR="001B7CEC" w:rsidRPr="001B7CEC" w:rsidRDefault="001B7CEC" w:rsidP="003D0329">
      <w:pPr>
        <w:numPr>
          <w:ilvl w:val="3"/>
          <w:numId w:val="7"/>
        </w:numPr>
        <w:ind w:hanging="735"/>
        <w:rPr>
          <w:rFonts w:ascii="Arial" w:hAnsi="Arial" w:cs="Arial"/>
          <w:sz w:val="22"/>
          <w:szCs w:val="22"/>
          <w:lang w:val="en-US"/>
        </w:rPr>
      </w:pPr>
      <w:r w:rsidRPr="001B7CEC">
        <w:rPr>
          <w:rFonts w:ascii="Arial" w:hAnsi="Arial" w:cs="Arial"/>
          <w:sz w:val="22"/>
          <w:szCs w:val="22"/>
          <w:lang w:val="en-US"/>
        </w:rPr>
        <w:t xml:space="preserve">Academic staff of other libraries may not arrive with </w:t>
      </w:r>
      <w:proofErr w:type="gramStart"/>
      <w:r w:rsidRPr="001B7CEC">
        <w:rPr>
          <w:rFonts w:ascii="Arial" w:hAnsi="Arial" w:cs="Arial"/>
          <w:sz w:val="22"/>
          <w:szCs w:val="22"/>
          <w:lang w:val="en-US"/>
        </w:rPr>
        <w:t>a</w:t>
      </w:r>
      <w:proofErr w:type="gramEnd"/>
      <w:r w:rsidRPr="001B7CEC">
        <w:rPr>
          <w:rFonts w:ascii="Arial" w:hAnsi="Arial" w:cs="Arial"/>
          <w:sz w:val="22"/>
          <w:szCs w:val="22"/>
          <w:lang w:val="en-US"/>
        </w:rPr>
        <w:t xml:space="preserve"> interlibrary loan request and request an a book personally under any circumstances. If they do so, they will be directed to the library of the university they are affiliated with.</w:t>
      </w:r>
    </w:p>
    <w:p w:rsidR="001B7CEC" w:rsidRPr="001B7CEC" w:rsidRDefault="001B7CEC" w:rsidP="003D0329">
      <w:pPr>
        <w:numPr>
          <w:ilvl w:val="3"/>
          <w:numId w:val="7"/>
        </w:numPr>
        <w:ind w:hanging="735"/>
        <w:rPr>
          <w:rFonts w:ascii="Arial" w:hAnsi="Arial" w:cs="Arial"/>
          <w:sz w:val="22"/>
          <w:szCs w:val="22"/>
          <w:lang w:val="en-US"/>
        </w:rPr>
      </w:pPr>
      <w:r w:rsidRPr="001B7CEC">
        <w:rPr>
          <w:rFonts w:ascii="Arial" w:hAnsi="Arial" w:cs="Arial"/>
          <w:sz w:val="22"/>
          <w:szCs w:val="22"/>
          <w:lang w:val="en-US"/>
        </w:rPr>
        <w:t xml:space="preserve">Should the library users need the books that are loaned to other libraries, the loaned resources will be </w:t>
      </w:r>
      <w:r w:rsidR="006F1C15">
        <w:rPr>
          <w:rFonts w:ascii="Arial" w:hAnsi="Arial" w:cs="Arial"/>
          <w:sz w:val="22"/>
          <w:szCs w:val="22"/>
          <w:lang w:val="en-US"/>
        </w:rPr>
        <w:t>re</w:t>
      </w:r>
      <w:r w:rsidRPr="001B7CEC">
        <w:rPr>
          <w:rFonts w:ascii="Arial" w:hAnsi="Arial" w:cs="Arial"/>
          <w:sz w:val="22"/>
          <w:szCs w:val="22"/>
          <w:lang w:val="en-US"/>
        </w:rPr>
        <w:t xml:space="preserve">called back. After the </w:t>
      </w:r>
      <w:r w:rsidR="006F1C15">
        <w:rPr>
          <w:rFonts w:ascii="Arial" w:hAnsi="Arial" w:cs="Arial"/>
          <w:sz w:val="22"/>
          <w:szCs w:val="22"/>
          <w:lang w:val="en-US"/>
        </w:rPr>
        <w:t>recall</w:t>
      </w:r>
      <w:r w:rsidRPr="001B7CEC">
        <w:rPr>
          <w:rFonts w:ascii="Arial" w:hAnsi="Arial" w:cs="Arial"/>
          <w:sz w:val="22"/>
          <w:szCs w:val="22"/>
          <w:lang w:val="en-US"/>
        </w:rPr>
        <w:t xml:space="preserve"> </w:t>
      </w:r>
      <w:r w:rsidR="006F1C15">
        <w:rPr>
          <w:rFonts w:ascii="Arial" w:hAnsi="Arial" w:cs="Arial"/>
          <w:sz w:val="22"/>
          <w:szCs w:val="22"/>
          <w:lang w:val="en-US"/>
        </w:rPr>
        <w:t>e-mail</w:t>
      </w:r>
      <w:r w:rsidRPr="001B7CEC">
        <w:rPr>
          <w:rFonts w:ascii="Arial" w:hAnsi="Arial" w:cs="Arial"/>
          <w:sz w:val="22"/>
          <w:szCs w:val="22"/>
          <w:lang w:val="en-US"/>
        </w:rPr>
        <w:t xml:space="preserve"> to the relevant library, the books loaned must be returned to the Library within 72 hours. </w:t>
      </w:r>
    </w:p>
    <w:p w:rsidR="001B7CEC" w:rsidRPr="001B7CEC" w:rsidRDefault="001B7CEC" w:rsidP="003D0329">
      <w:pPr>
        <w:numPr>
          <w:ilvl w:val="3"/>
          <w:numId w:val="7"/>
        </w:numPr>
        <w:ind w:hanging="735"/>
        <w:rPr>
          <w:rFonts w:ascii="Arial" w:hAnsi="Arial" w:cs="Arial"/>
          <w:sz w:val="22"/>
          <w:szCs w:val="22"/>
          <w:lang w:val="en-US"/>
        </w:rPr>
      </w:pPr>
      <w:r w:rsidRPr="001B7CEC">
        <w:rPr>
          <w:rFonts w:ascii="Arial" w:hAnsi="Arial" w:cs="Arial"/>
          <w:sz w:val="22"/>
          <w:szCs w:val="22"/>
          <w:lang w:val="en-US"/>
        </w:rPr>
        <w:t>If there are not any books with due dates or fines in the account of the library requesting for a time extension and if there are no hold requests from the members of the University, the date of the book may be extended.</w:t>
      </w:r>
    </w:p>
    <w:p w:rsidR="001B7CEC" w:rsidRPr="001B7CEC" w:rsidRDefault="006F1C15" w:rsidP="003D0329">
      <w:pPr>
        <w:numPr>
          <w:ilvl w:val="3"/>
          <w:numId w:val="7"/>
        </w:numPr>
        <w:ind w:hanging="735"/>
        <w:rPr>
          <w:rFonts w:ascii="Arial" w:hAnsi="Arial" w:cs="Arial"/>
          <w:sz w:val="22"/>
          <w:szCs w:val="22"/>
          <w:lang w:val="en-US"/>
        </w:rPr>
      </w:pPr>
      <w:r>
        <w:rPr>
          <w:rFonts w:ascii="Arial" w:hAnsi="Arial" w:cs="Arial"/>
          <w:sz w:val="22"/>
          <w:szCs w:val="22"/>
          <w:lang w:val="en-US"/>
        </w:rPr>
        <w:t>Due date</w:t>
      </w:r>
      <w:r w:rsidR="001B7CEC" w:rsidRPr="001B7CEC">
        <w:rPr>
          <w:rFonts w:ascii="Arial" w:hAnsi="Arial" w:cs="Arial"/>
          <w:sz w:val="22"/>
          <w:szCs w:val="22"/>
          <w:lang w:val="en-US"/>
        </w:rPr>
        <w:t xml:space="preserve"> extension requests may be conveyed via fax, e-mail or telephone. </w:t>
      </w:r>
    </w:p>
    <w:p w:rsidR="001B7CEC" w:rsidRPr="001B7CEC" w:rsidRDefault="006F1C15" w:rsidP="003D0329">
      <w:pPr>
        <w:numPr>
          <w:ilvl w:val="3"/>
          <w:numId w:val="7"/>
        </w:numPr>
        <w:ind w:hanging="735"/>
        <w:rPr>
          <w:rFonts w:ascii="Arial" w:hAnsi="Arial" w:cs="Arial"/>
          <w:sz w:val="22"/>
          <w:szCs w:val="22"/>
          <w:lang w:val="en-US"/>
        </w:rPr>
      </w:pPr>
      <w:r>
        <w:rPr>
          <w:rFonts w:ascii="Arial" w:hAnsi="Arial" w:cs="Arial"/>
          <w:sz w:val="22"/>
          <w:szCs w:val="22"/>
          <w:lang w:val="en-US"/>
        </w:rPr>
        <w:t>Due date</w:t>
      </w:r>
      <w:r w:rsidR="001B7CEC" w:rsidRPr="001B7CEC">
        <w:rPr>
          <w:rFonts w:ascii="Arial" w:hAnsi="Arial" w:cs="Arial"/>
          <w:sz w:val="22"/>
          <w:szCs w:val="22"/>
          <w:lang w:val="en-US"/>
        </w:rPr>
        <w:t xml:space="preserve"> extension request must be made 1 week before the return date at the latest. The requests made after the return dates are not processed and the book in question must be returned.</w:t>
      </w:r>
    </w:p>
    <w:p w:rsidR="001B7CEC" w:rsidRPr="001B7CEC" w:rsidRDefault="001B7CEC" w:rsidP="003D0329">
      <w:pPr>
        <w:numPr>
          <w:ilvl w:val="3"/>
          <w:numId w:val="7"/>
        </w:numPr>
        <w:ind w:hanging="735"/>
        <w:rPr>
          <w:rFonts w:ascii="Arial" w:hAnsi="Arial" w:cs="Arial"/>
          <w:sz w:val="22"/>
          <w:szCs w:val="22"/>
          <w:lang w:val="en-US"/>
        </w:rPr>
      </w:pPr>
      <w:r w:rsidRPr="001B7CEC">
        <w:rPr>
          <w:rFonts w:ascii="Arial" w:hAnsi="Arial" w:cs="Arial"/>
          <w:sz w:val="22"/>
          <w:szCs w:val="22"/>
          <w:lang w:val="en-US"/>
        </w:rPr>
        <w:t>If a book is returned late, every day after the due date is subject to fines.</w:t>
      </w:r>
    </w:p>
    <w:p w:rsidR="001B7CEC" w:rsidRPr="001B7CEC" w:rsidRDefault="001B7CEC" w:rsidP="003D0329">
      <w:pPr>
        <w:numPr>
          <w:ilvl w:val="3"/>
          <w:numId w:val="7"/>
        </w:numPr>
        <w:ind w:hanging="735"/>
        <w:rPr>
          <w:rFonts w:ascii="Arial" w:hAnsi="Arial" w:cs="Arial"/>
          <w:sz w:val="22"/>
          <w:szCs w:val="22"/>
          <w:lang w:val="en-US"/>
        </w:rPr>
      </w:pPr>
      <w:r w:rsidRPr="001B7CEC">
        <w:rPr>
          <w:rFonts w:ascii="Arial" w:hAnsi="Arial" w:cs="Arial"/>
          <w:sz w:val="22"/>
          <w:szCs w:val="22"/>
          <w:lang w:val="en-US"/>
        </w:rPr>
        <w:t>Memberships of libraries that have fines or books not returned in time in their accounts are suspended.</w:t>
      </w:r>
    </w:p>
    <w:p w:rsidR="001B7CEC" w:rsidRPr="001B7CEC" w:rsidRDefault="001B7CEC" w:rsidP="003D0329">
      <w:pPr>
        <w:numPr>
          <w:ilvl w:val="3"/>
          <w:numId w:val="7"/>
        </w:numPr>
        <w:ind w:hanging="735"/>
        <w:rPr>
          <w:rFonts w:ascii="Arial" w:hAnsi="Arial" w:cs="Arial"/>
          <w:sz w:val="22"/>
          <w:szCs w:val="22"/>
          <w:lang w:val="en-US"/>
        </w:rPr>
      </w:pPr>
      <w:r w:rsidRPr="001B7CEC">
        <w:rPr>
          <w:rFonts w:ascii="Arial" w:hAnsi="Arial" w:cs="Arial"/>
          <w:sz w:val="22"/>
          <w:szCs w:val="22"/>
          <w:lang w:val="en-US"/>
        </w:rPr>
        <w:t>For lost (including items lost in shipping or mail</w:t>
      </w:r>
      <w:proofErr w:type="gramStart"/>
      <w:r w:rsidRPr="001B7CEC">
        <w:rPr>
          <w:rFonts w:ascii="Arial" w:hAnsi="Arial" w:cs="Arial"/>
          <w:sz w:val="22"/>
          <w:szCs w:val="22"/>
          <w:lang w:val="en-US"/>
        </w:rPr>
        <w:t>)or</w:t>
      </w:r>
      <w:proofErr w:type="gramEnd"/>
      <w:r w:rsidRPr="001B7CEC">
        <w:rPr>
          <w:rFonts w:ascii="Arial" w:hAnsi="Arial" w:cs="Arial"/>
          <w:sz w:val="22"/>
          <w:szCs w:val="22"/>
          <w:lang w:val="en-US"/>
        </w:rPr>
        <w:t xml:space="preserve"> damaged books or books that have not been returned after 2 weeks after the return date, the cost of the </w:t>
      </w:r>
      <w:r w:rsidRPr="001B7CEC">
        <w:rPr>
          <w:rFonts w:ascii="Arial" w:hAnsi="Arial" w:cs="Arial"/>
          <w:sz w:val="22"/>
          <w:szCs w:val="22"/>
          <w:lang w:val="en-US"/>
        </w:rPr>
        <w:lastRenderedPageBreak/>
        <w:t xml:space="preserve">book, processing costs and the sum of daily fines will be collected from the library in question (this process is applied after the end of 72 hours for books asked to be returned through </w:t>
      </w:r>
      <w:r w:rsidR="008539F1">
        <w:rPr>
          <w:rFonts w:ascii="Arial" w:hAnsi="Arial" w:cs="Arial"/>
          <w:sz w:val="22"/>
          <w:szCs w:val="22"/>
          <w:lang w:val="en-US"/>
        </w:rPr>
        <w:t>recall</w:t>
      </w:r>
      <w:r w:rsidRPr="001B7CEC">
        <w:rPr>
          <w:rFonts w:ascii="Arial" w:hAnsi="Arial" w:cs="Arial"/>
          <w:sz w:val="22"/>
          <w:szCs w:val="22"/>
          <w:lang w:val="en-US"/>
        </w:rPr>
        <w:t xml:space="preserve"> announcement). Otherwise, the membership of the library in question is revoked. </w:t>
      </w:r>
    </w:p>
    <w:p w:rsidR="001B7CEC" w:rsidRPr="001B7CEC" w:rsidRDefault="001B7CEC" w:rsidP="003D0329">
      <w:pPr>
        <w:numPr>
          <w:ilvl w:val="3"/>
          <w:numId w:val="7"/>
        </w:numPr>
        <w:ind w:hanging="735"/>
        <w:rPr>
          <w:rFonts w:ascii="Arial" w:hAnsi="Arial" w:cs="Arial"/>
          <w:sz w:val="22"/>
          <w:szCs w:val="22"/>
          <w:lang w:val="en-US"/>
        </w:rPr>
      </w:pPr>
      <w:r w:rsidRPr="001B7CEC">
        <w:rPr>
          <w:rFonts w:ascii="Arial" w:hAnsi="Arial" w:cs="Arial"/>
          <w:sz w:val="22"/>
          <w:szCs w:val="22"/>
          <w:lang w:val="en-US"/>
        </w:rPr>
        <w:t>Current fines: Fine for late returns (daily) is 1</w:t>
      </w:r>
      <w:proofErr w:type="gramStart"/>
      <w:r w:rsidRPr="001B7CEC">
        <w:rPr>
          <w:rFonts w:ascii="Arial" w:hAnsi="Arial" w:cs="Arial"/>
          <w:sz w:val="22"/>
          <w:szCs w:val="22"/>
          <w:lang w:val="en-US"/>
        </w:rPr>
        <w:t>,25</w:t>
      </w:r>
      <w:proofErr w:type="gramEnd"/>
      <w:r w:rsidRPr="001B7CEC">
        <w:rPr>
          <w:rFonts w:ascii="Arial" w:hAnsi="Arial" w:cs="Arial"/>
          <w:sz w:val="22"/>
          <w:szCs w:val="22"/>
          <w:lang w:val="en-US"/>
        </w:rPr>
        <w:t xml:space="preserve"> TL, fine for late returns after </w:t>
      </w:r>
      <w:r w:rsidR="008539F1">
        <w:rPr>
          <w:rFonts w:ascii="Arial" w:hAnsi="Arial" w:cs="Arial"/>
          <w:sz w:val="22"/>
          <w:szCs w:val="22"/>
          <w:lang w:val="en-US"/>
        </w:rPr>
        <w:t>recall</w:t>
      </w:r>
      <w:r w:rsidRPr="001B7CEC">
        <w:rPr>
          <w:rFonts w:ascii="Arial" w:hAnsi="Arial" w:cs="Arial"/>
          <w:sz w:val="22"/>
          <w:szCs w:val="22"/>
          <w:lang w:val="en-US"/>
        </w:rPr>
        <w:t xml:space="preserve"> (daily) is 2,50 and </w:t>
      </w:r>
      <w:r w:rsidR="008539F1">
        <w:rPr>
          <w:rFonts w:ascii="Arial" w:hAnsi="Arial" w:cs="Arial"/>
          <w:sz w:val="22"/>
          <w:szCs w:val="22"/>
          <w:lang w:val="en-US"/>
        </w:rPr>
        <w:t>process</w:t>
      </w:r>
      <w:r w:rsidRPr="001B7CEC">
        <w:rPr>
          <w:rFonts w:ascii="Arial" w:hAnsi="Arial" w:cs="Arial"/>
          <w:sz w:val="22"/>
          <w:szCs w:val="22"/>
          <w:lang w:val="en-US"/>
        </w:rPr>
        <w:t xml:space="preserve"> fee is 32,50 TL.</w:t>
      </w:r>
    </w:p>
    <w:p w:rsidR="001B7CEC" w:rsidRPr="001B7CEC" w:rsidRDefault="001B7CEC" w:rsidP="001B7CEC">
      <w:pPr>
        <w:ind w:left="360"/>
        <w:rPr>
          <w:rFonts w:ascii="Arial" w:hAnsi="Arial" w:cs="Arial"/>
          <w:sz w:val="22"/>
          <w:szCs w:val="22"/>
          <w:lang w:val="en-US"/>
        </w:rPr>
      </w:pPr>
    </w:p>
    <w:p w:rsidR="001B7CEC" w:rsidRPr="001B7CEC" w:rsidRDefault="001B7CEC" w:rsidP="001B7CEC">
      <w:pPr>
        <w:numPr>
          <w:ilvl w:val="2"/>
          <w:numId w:val="7"/>
        </w:numPr>
        <w:rPr>
          <w:rFonts w:ascii="Arial" w:hAnsi="Arial" w:cs="Arial"/>
          <w:sz w:val="22"/>
          <w:szCs w:val="22"/>
          <w:lang w:val="en-US"/>
        </w:rPr>
      </w:pPr>
      <w:r w:rsidRPr="001B7CEC">
        <w:rPr>
          <w:rFonts w:ascii="Arial" w:hAnsi="Arial" w:cs="Arial"/>
          <w:b/>
          <w:sz w:val="22"/>
          <w:szCs w:val="22"/>
          <w:lang w:val="en-US"/>
        </w:rPr>
        <w:t xml:space="preserve">Article requests: </w:t>
      </w:r>
      <w:r w:rsidRPr="001B7CEC">
        <w:rPr>
          <w:rFonts w:ascii="Arial" w:hAnsi="Arial" w:cs="Arial"/>
          <w:sz w:val="22"/>
          <w:szCs w:val="22"/>
          <w:lang w:val="en-US"/>
        </w:rPr>
        <w:t xml:space="preserve">Our library does not fulfill the article requests of any libraries except for the contracted institutions. </w:t>
      </w:r>
    </w:p>
    <w:p w:rsidR="001B7CEC" w:rsidRPr="001B7CEC" w:rsidRDefault="001B7CEC" w:rsidP="003D0329">
      <w:pPr>
        <w:numPr>
          <w:ilvl w:val="3"/>
          <w:numId w:val="7"/>
        </w:numPr>
        <w:ind w:hanging="735"/>
        <w:rPr>
          <w:rFonts w:ascii="Arial" w:hAnsi="Arial" w:cs="Arial"/>
          <w:sz w:val="22"/>
          <w:szCs w:val="22"/>
          <w:lang w:val="en-US"/>
        </w:rPr>
      </w:pPr>
      <w:r w:rsidRPr="001B7CEC">
        <w:rPr>
          <w:rFonts w:ascii="Arial" w:hAnsi="Arial" w:cs="Arial"/>
          <w:sz w:val="22"/>
          <w:szCs w:val="22"/>
          <w:lang w:val="en-US"/>
        </w:rPr>
        <w:t>The conditions for providing and sending articles are determined in detail in the contract made with the contracted institution.</w:t>
      </w:r>
    </w:p>
    <w:p w:rsidR="001B7CEC" w:rsidRPr="001B7CEC" w:rsidRDefault="001B7CEC" w:rsidP="003D0329">
      <w:pPr>
        <w:numPr>
          <w:ilvl w:val="3"/>
          <w:numId w:val="7"/>
        </w:numPr>
        <w:ind w:hanging="735"/>
        <w:rPr>
          <w:rFonts w:ascii="Arial" w:hAnsi="Arial" w:cs="Arial"/>
          <w:sz w:val="22"/>
          <w:szCs w:val="22"/>
          <w:lang w:val="en-US"/>
        </w:rPr>
      </w:pPr>
      <w:r w:rsidRPr="001B7CEC">
        <w:rPr>
          <w:rFonts w:ascii="Arial" w:hAnsi="Arial" w:cs="Arial"/>
          <w:sz w:val="22"/>
          <w:szCs w:val="22"/>
          <w:lang w:val="en-US"/>
        </w:rPr>
        <w:t>The article requests of the contracted institutions are fulfilled free of charge. However, the postage fee is paid by the other party.</w:t>
      </w:r>
    </w:p>
    <w:p w:rsidR="001B7CEC" w:rsidRPr="008A69DA" w:rsidRDefault="001B7CEC" w:rsidP="001B7CEC">
      <w:pPr>
        <w:spacing w:before="12" w:after="12" w:line="360" w:lineRule="auto"/>
        <w:ind w:left="360" w:rightChars="28" w:right="56"/>
        <w:jc w:val="both"/>
        <w:rPr>
          <w:rFonts w:ascii="Arial" w:hAnsi="Arial" w:cs="Arial"/>
          <w:b/>
          <w:sz w:val="22"/>
          <w:szCs w:val="22"/>
          <w:lang w:val="en-US"/>
        </w:rPr>
      </w:pPr>
    </w:p>
    <w:p w:rsidR="00D10694" w:rsidRPr="008A69DA" w:rsidRDefault="005C34F0" w:rsidP="00D10694">
      <w:pPr>
        <w:numPr>
          <w:ilvl w:val="0"/>
          <w:numId w:val="7"/>
        </w:numPr>
        <w:tabs>
          <w:tab w:val="left" w:pos="0"/>
        </w:tabs>
        <w:spacing w:after="120"/>
        <w:jc w:val="both"/>
        <w:rPr>
          <w:rFonts w:ascii="Arial" w:hAnsi="Arial" w:cs="Arial"/>
          <w:b/>
          <w:sz w:val="22"/>
          <w:szCs w:val="22"/>
          <w:lang w:val="en-US"/>
        </w:rPr>
      </w:pPr>
      <w:r w:rsidRPr="008A69DA">
        <w:rPr>
          <w:rFonts w:ascii="Arial" w:hAnsi="Arial" w:cs="Arial"/>
          <w:b/>
          <w:sz w:val="22"/>
          <w:szCs w:val="22"/>
          <w:lang w:val="en-US"/>
        </w:rPr>
        <w:t>RECORDS</w:t>
      </w:r>
    </w:p>
    <w:p w:rsidR="00DB38FE" w:rsidRPr="00AF6665" w:rsidRDefault="00DB38FE" w:rsidP="00DB38FE">
      <w:pPr>
        <w:numPr>
          <w:ilvl w:val="0"/>
          <w:numId w:val="9"/>
        </w:numPr>
        <w:rPr>
          <w:rFonts w:ascii="Arial" w:hAnsi="Arial" w:cs="Arial"/>
          <w:sz w:val="22"/>
          <w:szCs w:val="22"/>
          <w:lang w:val="en-US"/>
        </w:rPr>
      </w:pPr>
      <w:r w:rsidRPr="00AF6665">
        <w:rPr>
          <w:rFonts w:ascii="Arial" w:hAnsi="Arial" w:cs="Arial"/>
          <w:sz w:val="22"/>
          <w:szCs w:val="22"/>
          <w:lang w:val="en-US"/>
        </w:rPr>
        <w:t>Library Book requests are followed by Millennium ILL Module.</w:t>
      </w:r>
    </w:p>
    <w:p w:rsidR="00DB38FE" w:rsidRPr="00AF6665" w:rsidRDefault="00DB38FE" w:rsidP="00DB38FE">
      <w:pPr>
        <w:numPr>
          <w:ilvl w:val="0"/>
          <w:numId w:val="9"/>
        </w:numPr>
        <w:rPr>
          <w:rFonts w:ascii="Arial" w:hAnsi="Arial" w:cs="Arial"/>
          <w:sz w:val="22"/>
          <w:szCs w:val="22"/>
          <w:lang w:val="en-US"/>
        </w:rPr>
      </w:pPr>
      <w:r w:rsidRPr="00AF6665">
        <w:rPr>
          <w:rFonts w:ascii="Arial" w:hAnsi="Arial" w:cs="Arial"/>
          <w:sz w:val="22"/>
          <w:szCs w:val="22"/>
          <w:lang w:val="en-US"/>
        </w:rPr>
        <w:t>Library Article requests are followed via Article Request program.</w:t>
      </w:r>
    </w:p>
    <w:p w:rsidR="00DB38FE" w:rsidRPr="00AF6665" w:rsidRDefault="00DB38FE" w:rsidP="00DB38FE">
      <w:pPr>
        <w:numPr>
          <w:ilvl w:val="0"/>
          <w:numId w:val="9"/>
        </w:numPr>
        <w:rPr>
          <w:lang w:val="en-US"/>
        </w:rPr>
      </w:pPr>
      <w:r w:rsidRPr="00AF6665">
        <w:rPr>
          <w:rFonts w:ascii="Arial" w:hAnsi="Arial" w:cs="Arial"/>
          <w:sz w:val="22"/>
          <w:szCs w:val="22"/>
          <w:lang w:val="en-US"/>
        </w:rPr>
        <w:t xml:space="preserve">For book and article requests of other libraries, ANKOS KİTS </w:t>
      </w:r>
      <w:r w:rsidR="008539F1">
        <w:rPr>
          <w:rFonts w:ascii="Arial" w:hAnsi="Arial" w:cs="Arial"/>
          <w:sz w:val="22"/>
          <w:szCs w:val="22"/>
          <w:lang w:val="en-US"/>
        </w:rPr>
        <w:t>system</w:t>
      </w:r>
      <w:r w:rsidRPr="00AF6665">
        <w:rPr>
          <w:rFonts w:ascii="Arial" w:hAnsi="Arial" w:cs="Arial"/>
          <w:sz w:val="22"/>
          <w:szCs w:val="22"/>
          <w:lang w:val="en-US"/>
        </w:rPr>
        <w:t xml:space="preserve"> is used</w:t>
      </w:r>
      <w:r w:rsidRPr="00AF6665">
        <w:rPr>
          <w:lang w:val="en-US"/>
        </w:rPr>
        <w:t xml:space="preserve">. </w:t>
      </w:r>
    </w:p>
    <w:p w:rsidR="00DB38FE" w:rsidRPr="00AF6665" w:rsidRDefault="00DB38FE" w:rsidP="005C34F0">
      <w:pPr>
        <w:spacing w:after="120"/>
        <w:ind w:right="1"/>
        <w:jc w:val="both"/>
        <w:rPr>
          <w:rFonts w:ascii="Arial" w:hAnsi="Arial" w:cs="Arial"/>
          <w:sz w:val="22"/>
          <w:szCs w:val="22"/>
          <w:lang w:val="en-US"/>
        </w:rPr>
      </w:pPr>
    </w:p>
    <w:p w:rsidR="00D10694" w:rsidRPr="008A69DA" w:rsidRDefault="005C34F0" w:rsidP="00D10694">
      <w:pPr>
        <w:numPr>
          <w:ilvl w:val="0"/>
          <w:numId w:val="7"/>
        </w:numPr>
        <w:tabs>
          <w:tab w:val="left" w:pos="0"/>
        </w:tabs>
        <w:spacing w:after="120"/>
        <w:jc w:val="both"/>
        <w:rPr>
          <w:rFonts w:ascii="Arial" w:hAnsi="Arial" w:cs="Arial"/>
          <w:b/>
          <w:sz w:val="22"/>
          <w:szCs w:val="22"/>
          <w:lang w:val="en-US"/>
        </w:rPr>
      </w:pPr>
      <w:r w:rsidRPr="008A69DA">
        <w:rPr>
          <w:rFonts w:ascii="Arial" w:hAnsi="Arial" w:cs="Arial"/>
          <w:b/>
          <w:sz w:val="22"/>
          <w:szCs w:val="22"/>
          <w:lang w:val="en-US"/>
        </w:rPr>
        <w:t xml:space="preserve"> </w:t>
      </w:r>
      <w:r w:rsidR="007A4D94" w:rsidRPr="008A69DA">
        <w:rPr>
          <w:rFonts w:ascii="Arial" w:hAnsi="Arial" w:cs="Arial"/>
          <w:b/>
          <w:sz w:val="22"/>
          <w:szCs w:val="22"/>
          <w:lang w:val="en-US"/>
        </w:rPr>
        <w:t>REVIEW</w:t>
      </w:r>
    </w:p>
    <w:p w:rsidR="00AF6665" w:rsidRPr="00AF6665" w:rsidRDefault="00AF6665" w:rsidP="00AF6665">
      <w:pPr>
        <w:ind w:left="360"/>
        <w:rPr>
          <w:rFonts w:ascii="Arial" w:hAnsi="Arial" w:cs="Arial"/>
          <w:sz w:val="22"/>
          <w:szCs w:val="22"/>
          <w:lang w:val="en-US"/>
        </w:rPr>
      </w:pPr>
      <w:r w:rsidRPr="00AF6665">
        <w:rPr>
          <w:rFonts w:ascii="Arial" w:hAnsi="Arial" w:cs="Arial"/>
          <w:sz w:val="22"/>
          <w:szCs w:val="22"/>
          <w:lang w:val="en-US"/>
        </w:rPr>
        <w:t xml:space="preserve">Head of System, Access and ILL Department is responsible for revision and updating of this </w:t>
      </w:r>
      <w:r w:rsidR="00554206">
        <w:rPr>
          <w:rFonts w:ascii="Arial" w:hAnsi="Arial" w:cs="Arial"/>
          <w:sz w:val="22"/>
          <w:szCs w:val="22"/>
          <w:lang w:val="en-US"/>
        </w:rPr>
        <w:t>policy</w:t>
      </w:r>
      <w:r w:rsidRPr="00AF6665">
        <w:rPr>
          <w:rFonts w:ascii="Arial" w:hAnsi="Arial" w:cs="Arial"/>
          <w:sz w:val="22"/>
          <w:szCs w:val="22"/>
          <w:lang w:val="en-US"/>
        </w:rPr>
        <w:t>. Revision is made in the month of September every year.</w:t>
      </w:r>
    </w:p>
    <w:p w:rsidR="00A57A02" w:rsidRDefault="00A57A02" w:rsidP="00A57A02">
      <w:pPr>
        <w:tabs>
          <w:tab w:val="left" w:pos="0"/>
        </w:tabs>
        <w:spacing w:after="120"/>
        <w:ind w:left="360"/>
        <w:jc w:val="both"/>
        <w:rPr>
          <w:rFonts w:ascii="Arial" w:hAnsi="Arial" w:cs="Arial"/>
          <w:b/>
          <w:sz w:val="22"/>
          <w:szCs w:val="22"/>
          <w:lang w:val="en-US"/>
        </w:rPr>
      </w:pPr>
    </w:p>
    <w:p w:rsidR="00D10694" w:rsidRPr="008A69DA" w:rsidRDefault="007A4D94" w:rsidP="00D10694">
      <w:pPr>
        <w:numPr>
          <w:ilvl w:val="0"/>
          <w:numId w:val="7"/>
        </w:numPr>
        <w:tabs>
          <w:tab w:val="left" w:pos="0"/>
        </w:tabs>
        <w:spacing w:after="120"/>
        <w:jc w:val="both"/>
        <w:rPr>
          <w:rFonts w:ascii="Arial" w:hAnsi="Arial" w:cs="Arial"/>
          <w:b/>
          <w:sz w:val="22"/>
          <w:szCs w:val="22"/>
          <w:lang w:val="en-US"/>
        </w:rPr>
      </w:pPr>
      <w:r w:rsidRPr="008A69DA">
        <w:rPr>
          <w:rFonts w:ascii="Arial" w:hAnsi="Arial" w:cs="Arial"/>
          <w:b/>
          <w:sz w:val="22"/>
          <w:szCs w:val="22"/>
          <w:lang w:val="en-US"/>
        </w:rPr>
        <w:t xml:space="preserve"> REVISIONS /</w:t>
      </w:r>
      <w:r w:rsidR="00D10694" w:rsidRPr="008A69DA">
        <w:rPr>
          <w:rFonts w:ascii="Arial" w:hAnsi="Arial" w:cs="Arial"/>
          <w:b/>
          <w:sz w:val="22"/>
          <w:szCs w:val="22"/>
          <w:lang w:val="en-US"/>
        </w:rPr>
        <w:t xml:space="preserve"> D</w:t>
      </w:r>
      <w:r w:rsidRPr="008A69DA">
        <w:rPr>
          <w:rFonts w:ascii="Arial" w:hAnsi="Arial" w:cs="Arial"/>
          <w:b/>
          <w:sz w:val="22"/>
          <w:szCs w:val="22"/>
          <w:lang w:val="en-US"/>
        </w:rPr>
        <w:t>ISTRIBUTION / APPROVAL TABLE</w:t>
      </w:r>
    </w:p>
    <w:p w:rsidR="007A4D94" w:rsidRPr="008A69DA" w:rsidRDefault="007A4D94" w:rsidP="007A4D94">
      <w:pPr>
        <w:tabs>
          <w:tab w:val="left" w:pos="0"/>
        </w:tabs>
        <w:spacing w:after="120"/>
        <w:ind w:left="360"/>
        <w:jc w:val="both"/>
        <w:rPr>
          <w:rFonts w:ascii="Arial" w:hAnsi="Arial" w:cs="Arial"/>
          <w:b/>
          <w:sz w:val="22"/>
          <w:szCs w:val="22"/>
          <w:lang w:val="en-US"/>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1418"/>
        <w:gridCol w:w="3969"/>
        <w:gridCol w:w="2835"/>
      </w:tblGrid>
      <w:tr w:rsidR="00D10694" w:rsidRPr="008A69DA" w:rsidTr="00EB4F7A">
        <w:trPr>
          <w:trHeight w:val="227"/>
        </w:trPr>
        <w:tc>
          <w:tcPr>
            <w:tcW w:w="1701" w:type="dxa"/>
          </w:tcPr>
          <w:p w:rsidR="00D10694" w:rsidRPr="008A69DA" w:rsidRDefault="007A4D94" w:rsidP="007A4D94">
            <w:pPr>
              <w:tabs>
                <w:tab w:val="num" w:pos="851"/>
              </w:tabs>
              <w:spacing w:after="120"/>
              <w:ind w:right="1"/>
              <w:jc w:val="center"/>
              <w:rPr>
                <w:rFonts w:ascii="Arial" w:hAnsi="Arial" w:cs="Arial"/>
                <w:b/>
                <w:sz w:val="22"/>
                <w:szCs w:val="22"/>
                <w:lang w:val="en-US"/>
              </w:rPr>
            </w:pPr>
            <w:r w:rsidRPr="008A69DA">
              <w:rPr>
                <w:rFonts w:ascii="Arial" w:hAnsi="Arial" w:cs="Arial"/>
                <w:b/>
                <w:sz w:val="22"/>
                <w:szCs w:val="22"/>
                <w:lang w:val="en-US"/>
              </w:rPr>
              <w:t>Revised Page</w:t>
            </w:r>
          </w:p>
        </w:tc>
        <w:tc>
          <w:tcPr>
            <w:tcW w:w="1418" w:type="dxa"/>
          </w:tcPr>
          <w:p w:rsidR="00D10694" w:rsidRPr="008A69DA" w:rsidRDefault="007A4D94" w:rsidP="007A4D94">
            <w:pPr>
              <w:tabs>
                <w:tab w:val="num" w:pos="851"/>
              </w:tabs>
              <w:spacing w:after="120"/>
              <w:ind w:right="1"/>
              <w:jc w:val="center"/>
              <w:rPr>
                <w:rFonts w:ascii="Arial" w:hAnsi="Arial" w:cs="Arial"/>
                <w:b/>
                <w:sz w:val="22"/>
                <w:szCs w:val="22"/>
                <w:lang w:val="en-US"/>
              </w:rPr>
            </w:pPr>
            <w:r w:rsidRPr="008A69DA">
              <w:rPr>
                <w:rFonts w:ascii="Arial" w:hAnsi="Arial" w:cs="Arial"/>
                <w:b/>
                <w:sz w:val="22"/>
                <w:szCs w:val="22"/>
                <w:lang w:val="en-US"/>
              </w:rPr>
              <w:t>Date</w:t>
            </w:r>
          </w:p>
        </w:tc>
        <w:tc>
          <w:tcPr>
            <w:tcW w:w="3969" w:type="dxa"/>
          </w:tcPr>
          <w:p w:rsidR="00D10694" w:rsidRPr="008A69DA" w:rsidRDefault="007A4D94" w:rsidP="007A4D94">
            <w:pPr>
              <w:tabs>
                <w:tab w:val="num" w:pos="851"/>
              </w:tabs>
              <w:spacing w:after="120"/>
              <w:ind w:right="1"/>
              <w:jc w:val="both"/>
              <w:rPr>
                <w:rFonts w:ascii="Arial" w:hAnsi="Arial" w:cs="Arial"/>
                <w:b/>
                <w:sz w:val="22"/>
                <w:szCs w:val="22"/>
                <w:lang w:val="en-US"/>
              </w:rPr>
            </w:pPr>
            <w:r w:rsidRPr="008A69DA">
              <w:rPr>
                <w:rFonts w:ascii="Arial" w:hAnsi="Arial" w:cs="Arial"/>
                <w:b/>
                <w:sz w:val="22"/>
                <w:szCs w:val="22"/>
                <w:lang w:val="en-US"/>
              </w:rPr>
              <w:t>Revisions</w:t>
            </w:r>
          </w:p>
        </w:tc>
        <w:tc>
          <w:tcPr>
            <w:tcW w:w="2835" w:type="dxa"/>
          </w:tcPr>
          <w:p w:rsidR="00D10694" w:rsidRPr="008A69DA" w:rsidRDefault="007A4D94" w:rsidP="007A4D94">
            <w:pPr>
              <w:tabs>
                <w:tab w:val="num" w:pos="851"/>
              </w:tabs>
              <w:spacing w:after="120"/>
              <w:ind w:right="1"/>
              <w:jc w:val="both"/>
              <w:rPr>
                <w:rFonts w:ascii="Arial" w:hAnsi="Arial" w:cs="Arial"/>
                <w:b/>
                <w:sz w:val="22"/>
                <w:szCs w:val="22"/>
                <w:lang w:val="en-US"/>
              </w:rPr>
            </w:pPr>
            <w:r w:rsidRPr="008A69DA">
              <w:rPr>
                <w:rFonts w:ascii="Arial" w:hAnsi="Arial" w:cs="Arial"/>
                <w:b/>
                <w:sz w:val="22"/>
                <w:szCs w:val="22"/>
                <w:lang w:val="en-US"/>
              </w:rPr>
              <w:t>Revised by</w:t>
            </w:r>
          </w:p>
          <w:p w:rsidR="007A4D94" w:rsidRPr="008A69DA" w:rsidRDefault="007A4D94" w:rsidP="007A4D94">
            <w:pPr>
              <w:tabs>
                <w:tab w:val="num" w:pos="851"/>
              </w:tabs>
              <w:spacing w:after="120"/>
              <w:ind w:right="1"/>
              <w:jc w:val="both"/>
              <w:rPr>
                <w:rFonts w:ascii="Arial" w:hAnsi="Arial" w:cs="Arial"/>
                <w:b/>
                <w:sz w:val="22"/>
                <w:szCs w:val="22"/>
                <w:lang w:val="en-US"/>
              </w:rPr>
            </w:pPr>
          </w:p>
        </w:tc>
      </w:tr>
      <w:tr w:rsidR="00D10694" w:rsidRPr="008A69DA" w:rsidTr="00EB4F7A">
        <w:trPr>
          <w:trHeight w:val="65"/>
        </w:trPr>
        <w:tc>
          <w:tcPr>
            <w:tcW w:w="1701" w:type="dxa"/>
          </w:tcPr>
          <w:p w:rsidR="00D10694" w:rsidRPr="008A69DA" w:rsidRDefault="007A4D94" w:rsidP="007A4D94">
            <w:pPr>
              <w:tabs>
                <w:tab w:val="num" w:pos="851"/>
              </w:tabs>
              <w:spacing w:after="120"/>
              <w:ind w:right="1"/>
              <w:jc w:val="both"/>
              <w:rPr>
                <w:rFonts w:ascii="Arial" w:hAnsi="Arial" w:cs="Arial"/>
                <w:sz w:val="22"/>
                <w:szCs w:val="22"/>
                <w:lang w:val="en-US"/>
              </w:rPr>
            </w:pPr>
            <w:r w:rsidRPr="008A69DA">
              <w:rPr>
                <w:rFonts w:ascii="Arial" w:hAnsi="Arial" w:cs="Arial"/>
                <w:sz w:val="22"/>
                <w:szCs w:val="22"/>
                <w:lang w:val="en-US"/>
              </w:rPr>
              <w:t>All Pages</w:t>
            </w:r>
          </w:p>
        </w:tc>
        <w:tc>
          <w:tcPr>
            <w:tcW w:w="1418" w:type="dxa"/>
          </w:tcPr>
          <w:p w:rsidR="004400A9" w:rsidRPr="004400A9" w:rsidRDefault="004400A9" w:rsidP="004400A9">
            <w:pPr>
              <w:tabs>
                <w:tab w:val="num" w:pos="851"/>
              </w:tabs>
              <w:spacing w:after="120"/>
              <w:ind w:right="1"/>
              <w:jc w:val="both"/>
              <w:rPr>
                <w:rFonts w:ascii="Arial" w:hAnsi="Arial" w:cs="Arial"/>
                <w:sz w:val="22"/>
                <w:szCs w:val="22"/>
                <w:lang w:val="en-US"/>
              </w:rPr>
            </w:pPr>
            <w:r w:rsidRPr="004400A9">
              <w:rPr>
                <w:rFonts w:ascii="Arial" w:hAnsi="Arial" w:cs="Arial"/>
                <w:sz w:val="22"/>
                <w:szCs w:val="22"/>
                <w:lang w:val="en-US"/>
              </w:rPr>
              <w:t>05.08.2010</w:t>
            </w:r>
          </w:p>
          <w:p w:rsidR="004400A9" w:rsidRDefault="004400A9" w:rsidP="004400A9">
            <w:pPr>
              <w:tabs>
                <w:tab w:val="num" w:pos="851"/>
              </w:tabs>
              <w:spacing w:after="120"/>
              <w:ind w:right="1"/>
              <w:jc w:val="both"/>
              <w:rPr>
                <w:rFonts w:ascii="Arial" w:hAnsi="Arial" w:cs="Arial"/>
                <w:sz w:val="22"/>
                <w:szCs w:val="22"/>
                <w:lang w:val="en-US"/>
              </w:rPr>
            </w:pPr>
            <w:r w:rsidRPr="004400A9">
              <w:rPr>
                <w:rFonts w:ascii="Arial" w:hAnsi="Arial" w:cs="Arial"/>
                <w:sz w:val="22"/>
                <w:szCs w:val="22"/>
                <w:lang w:val="en-US"/>
              </w:rPr>
              <w:t>04.05.2012</w:t>
            </w:r>
          </w:p>
          <w:p w:rsidR="004400A9" w:rsidRPr="008A69DA" w:rsidRDefault="004400A9" w:rsidP="004400A9">
            <w:pPr>
              <w:tabs>
                <w:tab w:val="num" w:pos="851"/>
              </w:tabs>
              <w:spacing w:after="120"/>
              <w:ind w:right="1"/>
              <w:jc w:val="both"/>
              <w:rPr>
                <w:rFonts w:ascii="Arial" w:hAnsi="Arial" w:cs="Arial"/>
                <w:sz w:val="22"/>
                <w:szCs w:val="22"/>
                <w:lang w:val="en-US"/>
              </w:rPr>
            </w:pPr>
          </w:p>
        </w:tc>
        <w:tc>
          <w:tcPr>
            <w:tcW w:w="3969" w:type="dxa"/>
          </w:tcPr>
          <w:p w:rsidR="00D10694" w:rsidRDefault="007A4D94" w:rsidP="00EB4F7A">
            <w:pPr>
              <w:tabs>
                <w:tab w:val="num" w:pos="851"/>
              </w:tabs>
              <w:spacing w:after="120"/>
              <w:ind w:right="1"/>
              <w:jc w:val="both"/>
              <w:rPr>
                <w:rFonts w:ascii="Arial" w:hAnsi="Arial" w:cs="Arial"/>
                <w:sz w:val="22"/>
                <w:szCs w:val="22"/>
                <w:lang w:val="en-US"/>
              </w:rPr>
            </w:pPr>
            <w:r w:rsidRPr="008A69DA">
              <w:rPr>
                <w:rFonts w:ascii="Arial" w:hAnsi="Arial" w:cs="Arial"/>
                <w:sz w:val="22"/>
                <w:szCs w:val="22"/>
                <w:lang w:val="en-US"/>
              </w:rPr>
              <w:t>New Publication</w:t>
            </w:r>
          </w:p>
          <w:p w:rsidR="004400A9" w:rsidRPr="004400A9" w:rsidRDefault="004400A9" w:rsidP="004400A9">
            <w:pPr>
              <w:tabs>
                <w:tab w:val="num" w:pos="851"/>
              </w:tabs>
              <w:spacing w:after="120"/>
              <w:ind w:right="1"/>
              <w:jc w:val="both"/>
              <w:rPr>
                <w:rFonts w:ascii="Arial" w:hAnsi="Arial" w:cs="Arial"/>
                <w:sz w:val="22"/>
                <w:szCs w:val="22"/>
                <w:lang w:val="en-US"/>
              </w:rPr>
            </w:pPr>
            <w:r w:rsidRPr="004400A9">
              <w:rPr>
                <w:rFonts w:ascii="Arial" w:hAnsi="Arial" w:cs="Arial"/>
                <w:sz w:val="22"/>
                <w:szCs w:val="22"/>
                <w:lang w:val="en-US"/>
              </w:rPr>
              <w:t xml:space="preserve">Method number 6.1.2.8. </w:t>
            </w:r>
            <w:proofErr w:type="gramStart"/>
            <w:r w:rsidRPr="004400A9">
              <w:rPr>
                <w:rFonts w:ascii="Arial" w:hAnsi="Arial" w:cs="Arial"/>
                <w:sz w:val="22"/>
                <w:szCs w:val="22"/>
                <w:lang w:val="en-US"/>
              </w:rPr>
              <w:t>under</w:t>
            </w:r>
            <w:proofErr w:type="gramEnd"/>
            <w:r w:rsidRPr="004400A9">
              <w:rPr>
                <w:rFonts w:ascii="Arial" w:hAnsi="Arial" w:cs="Arial"/>
                <w:sz w:val="22"/>
                <w:szCs w:val="22"/>
                <w:lang w:val="en-US"/>
              </w:rPr>
              <w:t xml:space="preserve"> the title “Method” was altered.</w:t>
            </w:r>
          </w:p>
          <w:p w:rsidR="00D10694" w:rsidRPr="008A69DA" w:rsidRDefault="004400A9" w:rsidP="004400A9">
            <w:pPr>
              <w:tabs>
                <w:tab w:val="num" w:pos="851"/>
              </w:tabs>
              <w:spacing w:after="120"/>
              <w:ind w:right="1"/>
              <w:jc w:val="both"/>
              <w:rPr>
                <w:rFonts w:ascii="Arial" w:hAnsi="Arial" w:cs="Arial"/>
                <w:sz w:val="22"/>
                <w:szCs w:val="22"/>
                <w:lang w:val="en-US"/>
              </w:rPr>
            </w:pPr>
            <w:r w:rsidRPr="004400A9">
              <w:rPr>
                <w:rFonts w:ascii="Arial" w:hAnsi="Arial" w:cs="Arial"/>
                <w:sz w:val="22"/>
                <w:szCs w:val="22"/>
                <w:lang w:val="en-US"/>
              </w:rPr>
              <w:t>ANKOS KİTS page is put to use under “Records” title.</w:t>
            </w:r>
          </w:p>
        </w:tc>
        <w:tc>
          <w:tcPr>
            <w:tcW w:w="2835" w:type="dxa"/>
          </w:tcPr>
          <w:p w:rsidR="004400A9" w:rsidRPr="008A69DA" w:rsidRDefault="004400A9" w:rsidP="007A4D94">
            <w:pPr>
              <w:tabs>
                <w:tab w:val="num" w:pos="851"/>
              </w:tabs>
              <w:spacing w:after="120"/>
              <w:ind w:right="1"/>
              <w:jc w:val="both"/>
              <w:rPr>
                <w:rFonts w:ascii="Arial" w:hAnsi="Arial" w:cs="Arial"/>
                <w:sz w:val="22"/>
                <w:szCs w:val="22"/>
                <w:lang w:val="en-US"/>
              </w:rPr>
            </w:pPr>
            <w:r w:rsidRPr="004400A9">
              <w:rPr>
                <w:rFonts w:ascii="Arial" w:hAnsi="Arial" w:cs="Arial"/>
                <w:sz w:val="22"/>
                <w:szCs w:val="22"/>
                <w:lang w:val="en-US"/>
              </w:rPr>
              <w:t>Library Directorate</w:t>
            </w:r>
          </w:p>
        </w:tc>
      </w:tr>
    </w:tbl>
    <w:p w:rsidR="00D10694" w:rsidRDefault="00D10694" w:rsidP="00D10694">
      <w:pPr>
        <w:tabs>
          <w:tab w:val="num" w:pos="851"/>
        </w:tabs>
        <w:spacing w:after="120"/>
        <w:ind w:right="1"/>
        <w:jc w:val="both"/>
        <w:rPr>
          <w:rFonts w:ascii="Arial" w:hAnsi="Arial" w:cs="Arial"/>
          <w:sz w:val="22"/>
          <w:szCs w:val="22"/>
          <w:lang w:val="en-US"/>
        </w:rPr>
      </w:pPr>
    </w:p>
    <w:p w:rsidR="005E23DA" w:rsidRDefault="005E23DA" w:rsidP="00D10694">
      <w:pPr>
        <w:tabs>
          <w:tab w:val="num" w:pos="851"/>
        </w:tabs>
        <w:spacing w:after="120"/>
        <w:ind w:right="1"/>
        <w:jc w:val="both"/>
        <w:rPr>
          <w:rFonts w:ascii="Arial" w:hAnsi="Arial" w:cs="Arial"/>
          <w:sz w:val="22"/>
          <w:szCs w:val="22"/>
          <w:lang w:val="en-US"/>
        </w:rPr>
      </w:pPr>
    </w:p>
    <w:p w:rsidR="005E23DA" w:rsidRDefault="005E23DA" w:rsidP="00D10694">
      <w:pPr>
        <w:tabs>
          <w:tab w:val="num" w:pos="851"/>
        </w:tabs>
        <w:spacing w:after="120"/>
        <w:ind w:right="1"/>
        <w:jc w:val="both"/>
        <w:rPr>
          <w:rFonts w:ascii="Arial" w:hAnsi="Arial" w:cs="Arial"/>
          <w:sz w:val="22"/>
          <w:szCs w:val="22"/>
          <w:lang w:val="en-US"/>
        </w:rPr>
      </w:pPr>
    </w:p>
    <w:p w:rsidR="005E23DA" w:rsidRDefault="005E23DA" w:rsidP="00D10694">
      <w:pPr>
        <w:tabs>
          <w:tab w:val="num" w:pos="851"/>
        </w:tabs>
        <w:spacing w:after="120"/>
        <w:ind w:right="1"/>
        <w:jc w:val="both"/>
        <w:rPr>
          <w:rFonts w:ascii="Arial" w:hAnsi="Arial" w:cs="Arial"/>
          <w:sz w:val="22"/>
          <w:szCs w:val="22"/>
          <w:lang w:val="en-US"/>
        </w:rPr>
      </w:pPr>
    </w:p>
    <w:p w:rsidR="005E23DA" w:rsidRDefault="005E23DA" w:rsidP="00D10694">
      <w:pPr>
        <w:tabs>
          <w:tab w:val="num" w:pos="851"/>
        </w:tabs>
        <w:spacing w:after="120"/>
        <w:ind w:right="1"/>
        <w:jc w:val="both"/>
        <w:rPr>
          <w:rFonts w:ascii="Arial" w:hAnsi="Arial" w:cs="Arial"/>
          <w:sz w:val="22"/>
          <w:szCs w:val="22"/>
          <w:lang w:val="en-US"/>
        </w:rPr>
      </w:pPr>
    </w:p>
    <w:p w:rsidR="005E23DA" w:rsidRPr="008A69DA" w:rsidRDefault="005E23DA" w:rsidP="00D10694">
      <w:pPr>
        <w:tabs>
          <w:tab w:val="num" w:pos="851"/>
        </w:tabs>
        <w:spacing w:after="120"/>
        <w:ind w:right="1"/>
        <w:jc w:val="both"/>
        <w:rPr>
          <w:rFonts w:ascii="Arial" w:hAnsi="Arial" w:cs="Arial"/>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tblGrid>
      <w:tr w:rsidR="00D10694" w:rsidRPr="008A69DA" w:rsidTr="00EB4F7A">
        <w:trPr>
          <w:cantSplit/>
          <w:trHeight w:val="60"/>
        </w:trPr>
        <w:tc>
          <w:tcPr>
            <w:tcW w:w="9923" w:type="dxa"/>
            <w:tcBorders>
              <w:bottom w:val="single" w:sz="4" w:space="0" w:color="auto"/>
            </w:tcBorders>
          </w:tcPr>
          <w:p w:rsidR="00D10694" w:rsidRPr="008A69DA" w:rsidRDefault="00D10694" w:rsidP="007A4D94">
            <w:pPr>
              <w:tabs>
                <w:tab w:val="num" w:pos="851"/>
              </w:tabs>
              <w:spacing w:after="120"/>
              <w:ind w:right="1"/>
              <w:jc w:val="both"/>
              <w:rPr>
                <w:rFonts w:ascii="Arial" w:hAnsi="Arial" w:cs="Arial"/>
                <w:b/>
                <w:sz w:val="22"/>
                <w:szCs w:val="22"/>
                <w:lang w:val="en-US"/>
              </w:rPr>
            </w:pPr>
            <w:bookmarkStart w:id="0" w:name="OLE_LINK1"/>
            <w:bookmarkStart w:id="1" w:name="OLE_LINK2"/>
            <w:r w:rsidRPr="008A69DA">
              <w:rPr>
                <w:rFonts w:ascii="Arial" w:hAnsi="Arial" w:cs="Arial"/>
                <w:b/>
                <w:sz w:val="22"/>
                <w:szCs w:val="22"/>
                <w:lang w:val="en-US"/>
              </w:rPr>
              <w:t>D</w:t>
            </w:r>
            <w:r w:rsidR="007A4D94" w:rsidRPr="008A69DA">
              <w:rPr>
                <w:rFonts w:ascii="Arial" w:hAnsi="Arial" w:cs="Arial"/>
                <w:b/>
                <w:sz w:val="22"/>
                <w:szCs w:val="22"/>
                <w:lang w:val="en-US"/>
              </w:rPr>
              <w:t xml:space="preserve">istribution </w:t>
            </w:r>
            <w:r w:rsidRPr="008A69DA">
              <w:rPr>
                <w:rFonts w:ascii="Arial" w:hAnsi="Arial" w:cs="Arial"/>
                <w:b/>
                <w:sz w:val="22"/>
                <w:szCs w:val="22"/>
                <w:lang w:val="en-US"/>
              </w:rPr>
              <w:t>(</w:t>
            </w:r>
            <w:r w:rsidR="007A4D94" w:rsidRPr="008A69DA">
              <w:rPr>
                <w:rFonts w:ascii="Arial" w:hAnsi="Arial" w:cs="Arial"/>
                <w:b/>
                <w:sz w:val="22"/>
                <w:szCs w:val="22"/>
                <w:lang w:val="en-US"/>
              </w:rPr>
              <w:t>Relevant Units</w:t>
            </w:r>
            <w:r w:rsidRPr="008A69DA">
              <w:rPr>
                <w:rFonts w:ascii="Arial" w:hAnsi="Arial" w:cs="Arial"/>
                <w:b/>
                <w:sz w:val="22"/>
                <w:szCs w:val="22"/>
                <w:lang w:val="en-US"/>
              </w:rPr>
              <w:t>)</w:t>
            </w:r>
          </w:p>
        </w:tc>
      </w:tr>
      <w:tr w:rsidR="00D10694" w:rsidRPr="008A69DA" w:rsidTr="00EB4F7A">
        <w:tblPrEx>
          <w:tblCellMar>
            <w:left w:w="70" w:type="dxa"/>
            <w:right w:w="70" w:type="dxa"/>
          </w:tblCellMar>
        </w:tblPrEx>
        <w:trPr>
          <w:trHeight w:val="570"/>
        </w:trPr>
        <w:tc>
          <w:tcPr>
            <w:tcW w:w="9923" w:type="dxa"/>
          </w:tcPr>
          <w:p w:rsidR="00D10694" w:rsidRPr="008A69DA" w:rsidRDefault="004400A9" w:rsidP="00D35639">
            <w:pPr>
              <w:tabs>
                <w:tab w:val="num" w:pos="851"/>
              </w:tabs>
              <w:spacing w:after="120"/>
              <w:ind w:right="1"/>
              <w:jc w:val="both"/>
              <w:rPr>
                <w:rFonts w:ascii="Arial" w:hAnsi="Arial" w:cs="Arial"/>
                <w:sz w:val="22"/>
                <w:szCs w:val="22"/>
                <w:lang w:val="en-US"/>
              </w:rPr>
            </w:pPr>
            <w:r w:rsidRPr="004400A9">
              <w:rPr>
                <w:rFonts w:ascii="Arial" w:hAnsi="Arial" w:cs="Arial"/>
                <w:sz w:val="22"/>
                <w:szCs w:val="22"/>
                <w:lang w:val="en-US"/>
              </w:rPr>
              <w:lastRenderedPageBreak/>
              <w:t xml:space="preserve">All </w:t>
            </w:r>
            <w:proofErr w:type="spellStart"/>
            <w:r w:rsidRPr="004400A9">
              <w:rPr>
                <w:rFonts w:ascii="Arial" w:hAnsi="Arial" w:cs="Arial"/>
                <w:sz w:val="22"/>
                <w:szCs w:val="22"/>
                <w:lang w:val="en-US"/>
              </w:rPr>
              <w:t>Koç</w:t>
            </w:r>
            <w:proofErr w:type="spellEnd"/>
            <w:r w:rsidRPr="004400A9">
              <w:rPr>
                <w:rFonts w:ascii="Arial" w:hAnsi="Arial" w:cs="Arial"/>
                <w:sz w:val="22"/>
                <w:szCs w:val="22"/>
                <w:lang w:val="en-US"/>
              </w:rPr>
              <w:t xml:space="preserve"> University Branches</w:t>
            </w:r>
          </w:p>
        </w:tc>
      </w:tr>
    </w:tbl>
    <w:p w:rsidR="00D10694" w:rsidRPr="008A69DA" w:rsidRDefault="00D10694" w:rsidP="00D10694">
      <w:pPr>
        <w:tabs>
          <w:tab w:val="num" w:pos="851"/>
        </w:tabs>
        <w:spacing w:after="120"/>
        <w:ind w:right="1"/>
        <w:jc w:val="both"/>
        <w:rPr>
          <w:rFonts w:ascii="Arial" w:hAnsi="Arial" w:cs="Arial"/>
          <w:sz w:val="22"/>
          <w:szCs w:val="22"/>
          <w:lang w:val="en-US"/>
        </w:rPr>
      </w:pPr>
    </w:p>
    <w:tbl>
      <w:tblPr>
        <w:tblW w:w="0" w:type="auto"/>
        <w:tblInd w:w="10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284"/>
        <w:gridCol w:w="4678"/>
        <w:gridCol w:w="4961"/>
      </w:tblGrid>
      <w:tr w:rsidR="00D10694" w:rsidRPr="008A69DA" w:rsidTr="00EB4F7A">
        <w:trPr>
          <w:trHeight w:val="810"/>
        </w:trPr>
        <w:tc>
          <w:tcPr>
            <w:tcW w:w="284" w:type="dxa"/>
            <w:tcBorders>
              <w:top w:val="single" w:sz="6" w:space="0" w:color="auto"/>
              <w:bottom w:val="single" w:sz="6" w:space="0" w:color="auto"/>
              <w:right w:val="nil"/>
            </w:tcBorders>
          </w:tcPr>
          <w:p w:rsidR="00D10694" w:rsidRPr="008A69DA" w:rsidRDefault="00D10694" w:rsidP="00EB4F7A">
            <w:pPr>
              <w:tabs>
                <w:tab w:val="num" w:pos="851"/>
              </w:tabs>
              <w:spacing w:after="120"/>
              <w:ind w:right="1"/>
              <w:jc w:val="both"/>
              <w:rPr>
                <w:rFonts w:ascii="Arial" w:hAnsi="Arial" w:cs="Arial"/>
                <w:sz w:val="22"/>
                <w:szCs w:val="22"/>
                <w:lang w:val="en-US"/>
              </w:rPr>
            </w:pPr>
          </w:p>
        </w:tc>
        <w:tc>
          <w:tcPr>
            <w:tcW w:w="4678" w:type="dxa"/>
            <w:tcBorders>
              <w:top w:val="single" w:sz="6" w:space="0" w:color="auto"/>
              <w:left w:val="nil"/>
              <w:bottom w:val="single" w:sz="6" w:space="0" w:color="auto"/>
            </w:tcBorders>
          </w:tcPr>
          <w:p w:rsidR="007A4D94" w:rsidRPr="008A69DA" w:rsidRDefault="007A4D94" w:rsidP="00EB4F7A">
            <w:pPr>
              <w:tabs>
                <w:tab w:val="num" w:pos="851"/>
              </w:tabs>
              <w:spacing w:after="120"/>
              <w:ind w:right="1"/>
              <w:rPr>
                <w:rFonts w:ascii="Arial" w:hAnsi="Arial" w:cs="Arial"/>
                <w:sz w:val="22"/>
                <w:szCs w:val="22"/>
                <w:lang w:val="en-US"/>
              </w:rPr>
            </w:pPr>
            <w:r w:rsidRPr="008A69DA">
              <w:rPr>
                <w:rFonts w:ascii="Arial" w:hAnsi="Arial" w:cs="Arial"/>
                <w:sz w:val="22"/>
                <w:szCs w:val="22"/>
                <w:lang w:val="en-US"/>
              </w:rPr>
              <w:t xml:space="preserve">Approval for Acceptance </w:t>
            </w:r>
          </w:p>
          <w:p w:rsidR="00D10694" w:rsidRPr="008A69DA" w:rsidRDefault="00D10694" w:rsidP="00EB4F7A">
            <w:pPr>
              <w:tabs>
                <w:tab w:val="num" w:pos="851"/>
              </w:tabs>
              <w:spacing w:after="120"/>
              <w:ind w:right="1"/>
              <w:rPr>
                <w:rFonts w:ascii="Arial" w:hAnsi="Arial" w:cs="Arial"/>
                <w:sz w:val="22"/>
                <w:szCs w:val="22"/>
                <w:lang w:val="en-US"/>
              </w:rPr>
            </w:pPr>
            <w:r w:rsidRPr="008A69DA">
              <w:rPr>
                <w:rFonts w:ascii="Arial" w:hAnsi="Arial" w:cs="Arial"/>
                <w:sz w:val="22"/>
                <w:szCs w:val="22"/>
                <w:lang w:val="en-US"/>
              </w:rPr>
              <w:t>(</w:t>
            </w:r>
            <w:r w:rsidR="00FA014A" w:rsidRPr="004400A9">
              <w:rPr>
                <w:rFonts w:ascii="Arial" w:hAnsi="Arial" w:cs="Arial"/>
                <w:sz w:val="22"/>
                <w:szCs w:val="22"/>
                <w:lang w:val="en-US"/>
              </w:rPr>
              <w:t>Library Directorate</w:t>
            </w:r>
            <w:r w:rsidRPr="008A69DA">
              <w:rPr>
                <w:rFonts w:ascii="Arial" w:hAnsi="Arial" w:cs="Arial"/>
                <w:sz w:val="22"/>
                <w:szCs w:val="22"/>
                <w:lang w:val="en-US"/>
              </w:rPr>
              <w:t>):</w:t>
            </w:r>
          </w:p>
          <w:p w:rsidR="00D10694" w:rsidRPr="008A69DA" w:rsidRDefault="00D10694" w:rsidP="00EB4F7A">
            <w:pPr>
              <w:tabs>
                <w:tab w:val="num" w:pos="851"/>
              </w:tabs>
              <w:spacing w:after="120"/>
              <w:ind w:right="1"/>
              <w:jc w:val="both"/>
              <w:rPr>
                <w:rFonts w:ascii="Arial" w:hAnsi="Arial" w:cs="Arial"/>
                <w:sz w:val="22"/>
                <w:szCs w:val="22"/>
                <w:lang w:val="en-US"/>
              </w:rPr>
            </w:pPr>
          </w:p>
          <w:p w:rsidR="00D10694" w:rsidRPr="008A69DA" w:rsidRDefault="00D10694" w:rsidP="00EB4F7A">
            <w:pPr>
              <w:tabs>
                <w:tab w:val="num" w:pos="851"/>
              </w:tabs>
              <w:spacing w:after="120"/>
              <w:ind w:right="1"/>
              <w:jc w:val="both"/>
              <w:rPr>
                <w:rFonts w:ascii="Arial" w:hAnsi="Arial" w:cs="Arial"/>
                <w:sz w:val="22"/>
                <w:szCs w:val="22"/>
                <w:lang w:val="en-US"/>
              </w:rPr>
            </w:pPr>
          </w:p>
        </w:tc>
        <w:tc>
          <w:tcPr>
            <w:tcW w:w="4961" w:type="dxa"/>
          </w:tcPr>
          <w:p w:rsidR="007A4D94" w:rsidRPr="008A69DA" w:rsidRDefault="007A4D94" w:rsidP="00EB4F7A">
            <w:pPr>
              <w:tabs>
                <w:tab w:val="num" w:pos="851"/>
              </w:tabs>
              <w:spacing w:after="120"/>
              <w:ind w:right="1"/>
              <w:jc w:val="both"/>
              <w:rPr>
                <w:rFonts w:ascii="Arial" w:hAnsi="Arial" w:cs="Arial"/>
                <w:sz w:val="22"/>
                <w:szCs w:val="22"/>
                <w:lang w:val="en-US"/>
              </w:rPr>
            </w:pPr>
            <w:r w:rsidRPr="008A69DA">
              <w:rPr>
                <w:rFonts w:ascii="Arial" w:hAnsi="Arial" w:cs="Arial"/>
                <w:sz w:val="22"/>
                <w:szCs w:val="22"/>
                <w:lang w:val="en-US"/>
              </w:rPr>
              <w:t>Approval for Effectiveness</w:t>
            </w:r>
          </w:p>
          <w:p w:rsidR="00D10694" w:rsidRPr="008A69DA" w:rsidRDefault="00D10694" w:rsidP="007A4D94">
            <w:pPr>
              <w:tabs>
                <w:tab w:val="num" w:pos="851"/>
              </w:tabs>
              <w:spacing w:after="120"/>
              <w:ind w:right="1"/>
              <w:jc w:val="both"/>
              <w:rPr>
                <w:rFonts w:ascii="Arial" w:hAnsi="Arial" w:cs="Arial"/>
                <w:sz w:val="22"/>
                <w:szCs w:val="22"/>
                <w:lang w:val="en-US"/>
              </w:rPr>
            </w:pPr>
            <w:r w:rsidRPr="008A69DA">
              <w:rPr>
                <w:rFonts w:ascii="Arial" w:hAnsi="Arial" w:cs="Arial"/>
                <w:sz w:val="22"/>
                <w:szCs w:val="22"/>
                <w:lang w:val="en-US"/>
              </w:rPr>
              <w:t>(Re</w:t>
            </w:r>
            <w:r w:rsidR="007A4D94" w:rsidRPr="008A69DA">
              <w:rPr>
                <w:rFonts w:ascii="Arial" w:hAnsi="Arial" w:cs="Arial"/>
                <w:sz w:val="22"/>
                <w:szCs w:val="22"/>
                <w:lang w:val="en-US"/>
              </w:rPr>
              <w:t>c</w:t>
            </w:r>
            <w:r w:rsidRPr="008A69DA">
              <w:rPr>
                <w:rFonts w:ascii="Arial" w:hAnsi="Arial" w:cs="Arial"/>
                <w:sz w:val="22"/>
                <w:szCs w:val="22"/>
                <w:lang w:val="en-US"/>
              </w:rPr>
              <w:t>t</w:t>
            </w:r>
            <w:r w:rsidR="007A4D94" w:rsidRPr="008A69DA">
              <w:rPr>
                <w:rFonts w:ascii="Arial" w:hAnsi="Arial" w:cs="Arial"/>
                <w:sz w:val="22"/>
                <w:szCs w:val="22"/>
                <w:lang w:val="en-US"/>
              </w:rPr>
              <w:t>o</w:t>
            </w:r>
            <w:r w:rsidRPr="008A69DA">
              <w:rPr>
                <w:rFonts w:ascii="Arial" w:hAnsi="Arial" w:cs="Arial"/>
                <w:sz w:val="22"/>
                <w:szCs w:val="22"/>
                <w:lang w:val="en-US"/>
              </w:rPr>
              <w:t>r) :</w:t>
            </w:r>
          </w:p>
        </w:tc>
      </w:tr>
      <w:bookmarkEnd w:id="0"/>
      <w:bookmarkEnd w:id="1"/>
    </w:tbl>
    <w:p w:rsidR="00D10694" w:rsidRPr="008A69DA" w:rsidRDefault="00D10694" w:rsidP="00D10694">
      <w:pPr>
        <w:tabs>
          <w:tab w:val="left" w:pos="851"/>
        </w:tabs>
        <w:spacing w:before="12" w:after="12" w:line="360" w:lineRule="auto"/>
        <w:ind w:rightChars="28" w:right="56"/>
        <w:jc w:val="both"/>
        <w:rPr>
          <w:rFonts w:ascii="Arial" w:hAnsi="Arial" w:cs="Arial"/>
          <w:position w:val="-2"/>
          <w:sz w:val="22"/>
          <w:szCs w:val="22"/>
          <w:lang w:val="en-US"/>
        </w:rPr>
      </w:pPr>
    </w:p>
    <w:sectPr w:rsidR="00D10694" w:rsidRPr="008A69DA" w:rsidSect="006B7963">
      <w:headerReference w:type="default" r:id="rId8"/>
      <w:footerReference w:type="default" r:id="rId9"/>
      <w:pgSz w:w="11907" w:h="16840" w:code="9"/>
      <w:pgMar w:top="1440" w:right="1134" w:bottom="1440" w:left="1077" w:header="993" w:footer="403"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D61" w:rsidRDefault="00FC5D61">
      <w:r>
        <w:separator/>
      </w:r>
    </w:p>
  </w:endnote>
  <w:endnote w:type="continuationSeparator" w:id="0">
    <w:p w:rsidR="00FC5D61" w:rsidRDefault="00FC5D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BF6" w:rsidRDefault="00D41BF6" w:rsidP="006D4EA4">
    <w:pPr>
      <w:pStyle w:val="Footer"/>
      <w:tabs>
        <w:tab w:val="clear" w:pos="8306"/>
        <w:tab w:val="right" w:pos="10206"/>
      </w:tabs>
      <w:spacing w:before="360"/>
      <w:rPr>
        <w:rFonts w:ascii="Arial" w:hAnsi="Arial"/>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D61" w:rsidRDefault="00FC5D61">
      <w:r>
        <w:separator/>
      </w:r>
    </w:p>
  </w:footnote>
  <w:footnote w:type="continuationSeparator" w:id="0">
    <w:p w:rsidR="00FC5D61" w:rsidRDefault="00FC5D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510"/>
      <w:gridCol w:w="3544"/>
      <w:gridCol w:w="2693"/>
    </w:tblGrid>
    <w:tr w:rsidR="00D41BF6" w:rsidRPr="00A57A02" w:rsidTr="00A57A02">
      <w:trPr>
        <w:trHeight w:val="1628"/>
      </w:trPr>
      <w:tc>
        <w:tcPr>
          <w:tcW w:w="3510" w:type="dxa"/>
          <w:vAlign w:val="center"/>
        </w:tcPr>
        <w:p w:rsidR="00D41BF6" w:rsidRPr="00A57A02" w:rsidRDefault="0039795D" w:rsidP="00AE185D">
          <w:pPr>
            <w:pStyle w:val="Header"/>
            <w:tabs>
              <w:tab w:val="clear" w:pos="4153"/>
              <w:tab w:val="clear" w:pos="8306"/>
            </w:tabs>
            <w:rPr>
              <w:rFonts w:ascii="Arial" w:hAnsi="Arial" w:cs="Arial"/>
              <w:b/>
              <w:sz w:val="21"/>
              <w:szCs w:val="21"/>
            </w:rPr>
          </w:pPr>
          <w:r w:rsidRPr="0039795D">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5122" type="#_x0000_t75" alt="logo_tr" style="position:absolute;margin-left:-3.25pt;margin-top:8.2pt;width:171.65pt;height:51.85pt;z-index:1;visibility:visible;mso-position-horizontal-relative:margin;mso-position-vertical-relative:margin">
                <v:imagedata r:id="rId1" o:title="logo_tr"/>
                <w10:wrap type="square" anchorx="margin" anchory="margin"/>
              </v:shape>
            </w:pict>
          </w:r>
          <w:r w:rsidR="00D41BF6" w:rsidRPr="00A57A02">
            <w:rPr>
              <w:rFonts w:ascii="Arial" w:hAnsi="Arial" w:cs="Arial"/>
              <w:b/>
              <w:sz w:val="22"/>
              <w:szCs w:val="22"/>
            </w:rPr>
            <w:t xml:space="preserve"> </w:t>
          </w:r>
        </w:p>
      </w:tc>
      <w:tc>
        <w:tcPr>
          <w:tcW w:w="3544" w:type="dxa"/>
          <w:vAlign w:val="center"/>
        </w:tcPr>
        <w:p w:rsidR="00CE0475" w:rsidRDefault="00CE0475" w:rsidP="00AE185D">
          <w:pPr>
            <w:pStyle w:val="Header"/>
            <w:tabs>
              <w:tab w:val="clear" w:pos="4153"/>
              <w:tab w:val="clear" w:pos="8306"/>
            </w:tabs>
            <w:jc w:val="center"/>
            <w:rPr>
              <w:rFonts w:ascii="Arial" w:hAnsi="Arial" w:cs="Arial"/>
              <w:sz w:val="18"/>
              <w:szCs w:val="18"/>
            </w:rPr>
          </w:pPr>
        </w:p>
        <w:p w:rsidR="00CE0475" w:rsidRPr="00CE0475" w:rsidRDefault="00CE0475" w:rsidP="00CE0475">
          <w:pPr>
            <w:pStyle w:val="Header"/>
            <w:tabs>
              <w:tab w:val="clear" w:pos="4153"/>
              <w:tab w:val="clear" w:pos="8306"/>
            </w:tabs>
            <w:jc w:val="center"/>
            <w:rPr>
              <w:rFonts w:ascii="Arial" w:hAnsi="Arial" w:cs="Arial"/>
              <w:b/>
              <w:sz w:val="24"/>
              <w:szCs w:val="24"/>
            </w:rPr>
          </w:pPr>
          <w:r w:rsidRPr="00CE0475">
            <w:rPr>
              <w:rFonts w:ascii="Arial" w:hAnsi="Arial" w:cs="Arial"/>
              <w:b/>
              <w:sz w:val="24"/>
              <w:szCs w:val="24"/>
            </w:rPr>
            <w:t xml:space="preserve">INTERLIBRARY LOAN (ILL) </w:t>
          </w:r>
          <w:r w:rsidR="00554206">
            <w:rPr>
              <w:rFonts w:ascii="Arial" w:hAnsi="Arial" w:cs="Arial"/>
              <w:b/>
              <w:sz w:val="24"/>
              <w:szCs w:val="24"/>
            </w:rPr>
            <w:t>POLICY</w:t>
          </w:r>
        </w:p>
        <w:p w:rsidR="00CE0475" w:rsidRPr="00CE0475" w:rsidRDefault="00CE0475" w:rsidP="00CE0475">
          <w:pPr>
            <w:pStyle w:val="Header"/>
            <w:tabs>
              <w:tab w:val="clear" w:pos="4153"/>
              <w:tab w:val="clear" w:pos="8306"/>
            </w:tabs>
            <w:jc w:val="center"/>
            <w:rPr>
              <w:rFonts w:ascii="Arial" w:hAnsi="Arial" w:cs="Arial"/>
              <w:sz w:val="18"/>
              <w:szCs w:val="18"/>
            </w:rPr>
          </w:pPr>
          <w:r w:rsidRPr="00CE0475">
            <w:rPr>
              <w:rFonts w:ascii="Arial" w:hAnsi="Arial" w:cs="Arial"/>
              <w:sz w:val="18"/>
              <w:szCs w:val="18"/>
            </w:rPr>
            <w:t>Y02-KD-007/SEB-001</w:t>
          </w:r>
        </w:p>
        <w:p w:rsidR="00CE0475" w:rsidRDefault="00CE0475" w:rsidP="00AE185D">
          <w:pPr>
            <w:pStyle w:val="Header"/>
            <w:tabs>
              <w:tab w:val="clear" w:pos="4153"/>
              <w:tab w:val="clear" w:pos="8306"/>
            </w:tabs>
            <w:jc w:val="center"/>
            <w:rPr>
              <w:rFonts w:ascii="Arial" w:hAnsi="Arial" w:cs="Arial"/>
              <w:sz w:val="18"/>
              <w:szCs w:val="18"/>
            </w:rPr>
          </w:pPr>
        </w:p>
        <w:p w:rsidR="00180B83" w:rsidRPr="00A57A02" w:rsidRDefault="00180B83" w:rsidP="00AE185D">
          <w:pPr>
            <w:pStyle w:val="Header"/>
            <w:tabs>
              <w:tab w:val="clear" w:pos="4153"/>
              <w:tab w:val="clear" w:pos="8306"/>
            </w:tabs>
            <w:jc w:val="center"/>
            <w:rPr>
              <w:rFonts w:ascii="Arial" w:hAnsi="Arial" w:cs="Arial"/>
              <w:sz w:val="18"/>
              <w:szCs w:val="18"/>
            </w:rPr>
          </w:pPr>
        </w:p>
      </w:tc>
      <w:tc>
        <w:tcPr>
          <w:tcW w:w="2693" w:type="dxa"/>
          <w:vAlign w:val="center"/>
        </w:tcPr>
        <w:p w:rsidR="00D41BF6" w:rsidRPr="00A57A02" w:rsidRDefault="0092038F" w:rsidP="00AE185D">
          <w:pPr>
            <w:pStyle w:val="Header"/>
            <w:tabs>
              <w:tab w:val="left" w:pos="1451"/>
            </w:tabs>
            <w:spacing w:line="240" w:lineRule="exact"/>
            <w:rPr>
              <w:rFonts w:ascii="Arial" w:hAnsi="Arial" w:cs="Arial"/>
              <w:sz w:val="16"/>
              <w:szCs w:val="16"/>
            </w:rPr>
          </w:pPr>
          <w:proofErr w:type="spellStart"/>
          <w:r w:rsidRPr="00A57A02">
            <w:rPr>
              <w:rFonts w:ascii="Arial" w:hAnsi="Arial" w:cs="Arial"/>
              <w:b/>
              <w:sz w:val="16"/>
              <w:szCs w:val="16"/>
            </w:rPr>
            <w:t>Date</w:t>
          </w:r>
          <w:proofErr w:type="spellEnd"/>
          <w:r w:rsidR="00D41BF6" w:rsidRPr="00A57A02">
            <w:rPr>
              <w:rFonts w:ascii="Arial" w:hAnsi="Arial" w:cs="Arial"/>
              <w:b/>
              <w:sz w:val="16"/>
              <w:szCs w:val="16"/>
            </w:rPr>
            <w:tab/>
            <w:t xml:space="preserve">: </w:t>
          </w:r>
          <w:r w:rsidR="00180B83" w:rsidRPr="00A57A02">
            <w:rPr>
              <w:rFonts w:ascii="Arial" w:hAnsi="Arial" w:cs="Arial"/>
              <w:b/>
              <w:sz w:val="16"/>
              <w:szCs w:val="16"/>
            </w:rPr>
            <w:t>0</w:t>
          </w:r>
          <w:r w:rsidR="00630719">
            <w:rPr>
              <w:rFonts w:ascii="Arial" w:hAnsi="Arial" w:cs="Arial"/>
              <w:b/>
              <w:sz w:val="16"/>
              <w:szCs w:val="16"/>
            </w:rPr>
            <w:t>4</w:t>
          </w:r>
          <w:r w:rsidR="00180B83" w:rsidRPr="00A57A02">
            <w:rPr>
              <w:rFonts w:ascii="Arial" w:hAnsi="Arial" w:cs="Arial"/>
              <w:b/>
              <w:sz w:val="16"/>
              <w:szCs w:val="16"/>
            </w:rPr>
            <w:t>.0</w:t>
          </w:r>
          <w:r w:rsidR="00630719">
            <w:rPr>
              <w:rFonts w:ascii="Arial" w:hAnsi="Arial" w:cs="Arial"/>
              <w:b/>
              <w:sz w:val="16"/>
              <w:szCs w:val="16"/>
            </w:rPr>
            <w:t>5</w:t>
          </w:r>
          <w:r w:rsidR="00180B83" w:rsidRPr="00A57A02">
            <w:rPr>
              <w:rFonts w:ascii="Arial" w:hAnsi="Arial" w:cs="Arial"/>
              <w:b/>
              <w:sz w:val="16"/>
              <w:szCs w:val="16"/>
            </w:rPr>
            <w:t>.2012</w:t>
          </w:r>
        </w:p>
        <w:p w:rsidR="00D41BF6" w:rsidRPr="00A57A02" w:rsidRDefault="00180B83" w:rsidP="00AE185D">
          <w:pPr>
            <w:pStyle w:val="Header"/>
            <w:tabs>
              <w:tab w:val="left" w:pos="1451"/>
            </w:tabs>
            <w:spacing w:line="240" w:lineRule="exact"/>
            <w:rPr>
              <w:rFonts w:ascii="Arial" w:hAnsi="Arial" w:cs="Arial"/>
              <w:b/>
              <w:sz w:val="16"/>
              <w:szCs w:val="16"/>
            </w:rPr>
          </w:pPr>
          <w:proofErr w:type="spellStart"/>
          <w:r w:rsidRPr="00A57A02">
            <w:rPr>
              <w:rFonts w:ascii="Arial" w:hAnsi="Arial" w:cs="Arial"/>
              <w:b/>
              <w:sz w:val="16"/>
              <w:szCs w:val="16"/>
            </w:rPr>
            <w:t>Rev</w:t>
          </w:r>
          <w:proofErr w:type="spellEnd"/>
          <w:r w:rsidRPr="00A57A02">
            <w:rPr>
              <w:rFonts w:ascii="Arial" w:hAnsi="Arial" w:cs="Arial"/>
              <w:b/>
              <w:sz w:val="16"/>
              <w:szCs w:val="16"/>
            </w:rPr>
            <w:t>. No</w:t>
          </w:r>
          <w:r w:rsidRPr="00A57A02">
            <w:rPr>
              <w:rFonts w:ascii="Arial" w:hAnsi="Arial" w:cs="Arial"/>
              <w:b/>
              <w:sz w:val="16"/>
              <w:szCs w:val="16"/>
            </w:rPr>
            <w:tab/>
            <w:t xml:space="preserve">: </w:t>
          </w:r>
          <w:r w:rsidR="00630719">
            <w:rPr>
              <w:rFonts w:ascii="Arial" w:hAnsi="Arial" w:cs="Arial"/>
              <w:b/>
              <w:sz w:val="16"/>
              <w:szCs w:val="16"/>
            </w:rPr>
            <w:t>2</w:t>
          </w:r>
        </w:p>
        <w:p w:rsidR="00D41BF6" w:rsidRPr="00A57A02" w:rsidRDefault="0092038F" w:rsidP="00AE185D">
          <w:pPr>
            <w:pStyle w:val="Header"/>
            <w:tabs>
              <w:tab w:val="left" w:pos="1451"/>
            </w:tabs>
            <w:spacing w:line="240" w:lineRule="exact"/>
            <w:rPr>
              <w:rFonts w:ascii="Arial" w:hAnsi="Arial" w:cs="Arial"/>
              <w:b/>
              <w:bCs/>
              <w:sz w:val="16"/>
              <w:szCs w:val="16"/>
            </w:rPr>
          </w:pPr>
          <w:proofErr w:type="spellStart"/>
          <w:r w:rsidRPr="00A57A02">
            <w:rPr>
              <w:rFonts w:ascii="Arial" w:hAnsi="Arial" w:cs="Arial"/>
              <w:b/>
              <w:sz w:val="16"/>
              <w:szCs w:val="16"/>
            </w:rPr>
            <w:t>Responsible</w:t>
          </w:r>
          <w:proofErr w:type="spellEnd"/>
          <w:r w:rsidRPr="00A57A02">
            <w:rPr>
              <w:rFonts w:ascii="Arial" w:hAnsi="Arial" w:cs="Arial"/>
              <w:b/>
              <w:sz w:val="16"/>
              <w:szCs w:val="16"/>
            </w:rPr>
            <w:t xml:space="preserve"> </w:t>
          </w:r>
          <w:proofErr w:type="spellStart"/>
          <w:r w:rsidRPr="00A57A02">
            <w:rPr>
              <w:rFonts w:ascii="Arial" w:hAnsi="Arial" w:cs="Arial"/>
              <w:b/>
              <w:sz w:val="16"/>
              <w:szCs w:val="16"/>
            </w:rPr>
            <w:t>Unit</w:t>
          </w:r>
          <w:proofErr w:type="spellEnd"/>
          <w:r w:rsidR="00A57A02" w:rsidRPr="00A57A02">
            <w:rPr>
              <w:rFonts w:ascii="Arial" w:hAnsi="Arial" w:cs="Arial"/>
              <w:b/>
              <w:sz w:val="16"/>
              <w:szCs w:val="16"/>
            </w:rPr>
            <w:tab/>
          </w:r>
          <w:r w:rsidR="00D41BF6" w:rsidRPr="00A57A02">
            <w:rPr>
              <w:rFonts w:ascii="Arial" w:hAnsi="Arial" w:cs="Arial"/>
              <w:b/>
              <w:sz w:val="16"/>
              <w:szCs w:val="16"/>
            </w:rPr>
            <w:t xml:space="preserve">: </w:t>
          </w:r>
          <w:r w:rsidR="00630719">
            <w:rPr>
              <w:rFonts w:ascii="Arial" w:hAnsi="Arial" w:cs="Arial"/>
              <w:b/>
              <w:sz w:val="16"/>
              <w:szCs w:val="16"/>
            </w:rPr>
            <w:t>KD</w:t>
          </w:r>
        </w:p>
        <w:p w:rsidR="00D41BF6" w:rsidRPr="00A57A02" w:rsidRDefault="0092038F" w:rsidP="0092038F">
          <w:pPr>
            <w:pStyle w:val="Header"/>
            <w:tabs>
              <w:tab w:val="clear" w:pos="4153"/>
              <w:tab w:val="clear" w:pos="8306"/>
              <w:tab w:val="left" w:pos="1451"/>
            </w:tabs>
            <w:rPr>
              <w:rFonts w:ascii="Arial" w:hAnsi="Arial" w:cs="Arial"/>
              <w:b/>
              <w:sz w:val="14"/>
            </w:rPr>
          </w:pPr>
          <w:proofErr w:type="spellStart"/>
          <w:r w:rsidRPr="00A57A02">
            <w:rPr>
              <w:rFonts w:ascii="Arial" w:hAnsi="Arial" w:cs="Arial"/>
              <w:b/>
              <w:sz w:val="16"/>
              <w:szCs w:val="16"/>
            </w:rPr>
            <w:t>Pages</w:t>
          </w:r>
          <w:proofErr w:type="spellEnd"/>
          <w:r w:rsidR="00D41BF6" w:rsidRPr="00A57A02">
            <w:rPr>
              <w:rFonts w:ascii="Arial" w:hAnsi="Arial" w:cs="Arial"/>
              <w:b/>
              <w:sz w:val="16"/>
              <w:szCs w:val="16"/>
            </w:rPr>
            <w:tab/>
            <w:t xml:space="preserve">: </w:t>
          </w:r>
          <w:r w:rsidR="0039795D" w:rsidRPr="00A57A02">
            <w:rPr>
              <w:rStyle w:val="PageNumber"/>
              <w:rFonts w:ascii="Arial" w:hAnsi="Arial" w:cs="Arial"/>
              <w:b/>
              <w:sz w:val="16"/>
              <w:szCs w:val="16"/>
            </w:rPr>
            <w:fldChar w:fldCharType="begin"/>
          </w:r>
          <w:r w:rsidR="00D41BF6" w:rsidRPr="00A57A02">
            <w:rPr>
              <w:rStyle w:val="PageNumber"/>
              <w:rFonts w:ascii="Arial" w:hAnsi="Arial" w:cs="Arial"/>
              <w:b/>
              <w:sz w:val="16"/>
              <w:szCs w:val="16"/>
            </w:rPr>
            <w:instrText xml:space="preserve"> PAGE </w:instrText>
          </w:r>
          <w:r w:rsidR="0039795D" w:rsidRPr="00A57A02">
            <w:rPr>
              <w:rStyle w:val="PageNumber"/>
              <w:rFonts w:ascii="Arial" w:hAnsi="Arial" w:cs="Arial"/>
              <w:b/>
              <w:sz w:val="16"/>
              <w:szCs w:val="16"/>
            </w:rPr>
            <w:fldChar w:fldCharType="separate"/>
          </w:r>
          <w:r w:rsidR="00807007">
            <w:rPr>
              <w:rStyle w:val="PageNumber"/>
              <w:rFonts w:ascii="Arial" w:hAnsi="Arial" w:cs="Arial"/>
              <w:b/>
              <w:noProof/>
              <w:sz w:val="16"/>
              <w:szCs w:val="16"/>
            </w:rPr>
            <w:t>3</w:t>
          </w:r>
          <w:r w:rsidR="0039795D" w:rsidRPr="00A57A02">
            <w:rPr>
              <w:rStyle w:val="PageNumber"/>
              <w:rFonts w:ascii="Arial" w:hAnsi="Arial" w:cs="Arial"/>
              <w:b/>
              <w:sz w:val="16"/>
              <w:szCs w:val="16"/>
            </w:rPr>
            <w:fldChar w:fldCharType="end"/>
          </w:r>
          <w:r w:rsidR="00D41BF6" w:rsidRPr="00A57A02">
            <w:rPr>
              <w:rStyle w:val="PageNumber"/>
              <w:rFonts w:ascii="Arial" w:hAnsi="Arial" w:cs="Arial"/>
              <w:b/>
              <w:sz w:val="16"/>
              <w:szCs w:val="16"/>
            </w:rPr>
            <w:t xml:space="preserve">  /  </w:t>
          </w:r>
          <w:r w:rsidR="00D10694" w:rsidRPr="00A57A02">
            <w:rPr>
              <w:rStyle w:val="PageNumber"/>
              <w:rFonts w:ascii="Arial" w:hAnsi="Arial" w:cs="Arial"/>
              <w:b/>
              <w:sz w:val="16"/>
              <w:szCs w:val="16"/>
            </w:rPr>
            <w:t>4</w:t>
          </w:r>
        </w:p>
      </w:tc>
    </w:tr>
  </w:tbl>
  <w:p w:rsidR="00D41BF6" w:rsidRPr="00A57A02" w:rsidRDefault="00D41BF6" w:rsidP="00AE185D">
    <w:pPr>
      <w:pStyle w:val="Head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FF1"/>
    <w:multiLevelType w:val="multilevel"/>
    <w:tmpl w:val="95D2343C"/>
    <w:lvl w:ilvl="0">
      <w:start w:val="4"/>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720"/>
        </w:tabs>
        <w:ind w:left="720" w:hanging="720"/>
      </w:pPr>
      <w:rPr>
        <w:rFonts w:hint="default"/>
        <w:b/>
        <w:color w:val="000000"/>
      </w:rPr>
    </w:lvl>
    <w:lvl w:ilvl="2">
      <w:start w:val="1"/>
      <w:numFmt w:val="decimal"/>
      <w:lvlText w:val="%1.%2.%3"/>
      <w:lvlJc w:val="left"/>
      <w:pPr>
        <w:tabs>
          <w:tab w:val="num" w:pos="1080"/>
        </w:tabs>
        <w:ind w:left="1080" w:hanging="108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440"/>
        </w:tabs>
        <w:ind w:left="1440" w:hanging="1440"/>
      </w:pPr>
      <w:rPr>
        <w:rFonts w:hint="default"/>
        <w:color w:val="000000"/>
      </w:rPr>
    </w:lvl>
    <w:lvl w:ilvl="5">
      <w:start w:val="1"/>
      <w:numFmt w:val="decimal"/>
      <w:lvlText w:val="%1.%2.%3.%4.%5.%6"/>
      <w:lvlJc w:val="left"/>
      <w:pPr>
        <w:tabs>
          <w:tab w:val="num" w:pos="1800"/>
        </w:tabs>
        <w:ind w:left="1800" w:hanging="1800"/>
      </w:pPr>
      <w:rPr>
        <w:rFonts w:hint="default"/>
        <w:color w:val="000000"/>
      </w:rPr>
    </w:lvl>
    <w:lvl w:ilvl="6">
      <w:start w:val="1"/>
      <w:numFmt w:val="decimal"/>
      <w:lvlText w:val="%1.%2.%3.%4.%5.%6.%7"/>
      <w:lvlJc w:val="left"/>
      <w:pPr>
        <w:tabs>
          <w:tab w:val="num" w:pos="2160"/>
        </w:tabs>
        <w:ind w:left="2160" w:hanging="2160"/>
      </w:pPr>
      <w:rPr>
        <w:rFonts w:hint="default"/>
        <w:color w:val="000000"/>
      </w:rPr>
    </w:lvl>
    <w:lvl w:ilvl="7">
      <w:start w:val="1"/>
      <w:numFmt w:val="decimal"/>
      <w:lvlText w:val="%1.%2.%3.%4.%5.%6.%7.%8"/>
      <w:lvlJc w:val="left"/>
      <w:pPr>
        <w:tabs>
          <w:tab w:val="num" w:pos="2160"/>
        </w:tabs>
        <w:ind w:left="2160" w:hanging="2160"/>
      </w:pPr>
      <w:rPr>
        <w:rFonts w:hint="default"/>
        <w:color w:val="000000"/>
      </w:rPr>
    </w:lvl>
    <w:lvl w:ilvl="8">
      <w:start w:val="1"/>
      <w:numFmt w:val="decimal"/>
      <w:lvlText w:val="%1.%2.%3.%4.%5.%6.%7.%8.%9"/>
      <w:lvlJc w:val="left"/>
      <w:pPr>
        <w:tabs>
          <w:tab w:val="num" w:pos="2520"/>
        </w:tabs>
        <w:ind w:left="2520" w:hanging="2520"/>
      </w:pPr>
      <w:rPr>
        <w:rFonts w:hint="default"/>
        <w:color w:val="000000"/>
      </w:rPr>
    </w:lvl>
  </w:abstractNum>
  <w:abstractNum w:abstractNumId="1">
    <w:nsid w:val="1AE7550B"/>
    <w:multiLevelType w:val="hybridMultilevel"/>
    <w:tmpl w:val="A12ECD6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221B2B7B"/>
    <w:multiLevelType w:val="multilevel"/>
    <w:tmpl w:val="695EA8EC"/>
    <w:lvl w:ilvl="0">
      <w:start w:val="1"/>
      <w:numFmt w:val="decimal"/>
      <w:lvlText w:val="%1."/>
      <w:lvlJc w:val="left"/>
      <w:pPr>
        <w:ind w:left="360" w:hanging="360"/>
      </w:pPr>
      <w:rPr>
        <w:rFonts w:hint="default"/>
      </w:rPr>
    </w:lvl>
    <w:lvl w:ilvl="1">
      <w:start w:val="1"/>
      <w:numFmt w:val="decimal"/>
      <w:lvlText w:val="%1.%2."/>
      <w:lvlJc w:val="left"/>
      <w:pPr>
        <w:ind w:left="2276"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59139A9"/>
    <w:multiLevelType w:val="multilevel"/>
    <w:tmpl w:val="79BEF23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39E1295F"/>
    <w:multiLevelType w:val="hybridMultilevel"/>
    <w:tmpl w:val="CC7AF194"/>
    <w:lvl w:ilvl="0" w:tplc="8844FD6C">
      <w:start w:val="3"/>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3A3C4F1A"/>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204643D"/>
    <w:multiLevelType w:val="multilevel"/>
    <w:tmpl w:val="11FE7A8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lowerLetter"/>
      <w:lvlText w:val="%4."/>
      <w:lvlJc w:val="left"/>
      <w:pPr>
        <w:ind w:left="1641"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23B0570"/>
    <w:multiLevelType w:val="hybridMultilevel"/>
    <w:tmpl w:val="9DC8ACFC"/>
    <w:lvl w:ilvl="0" w:tplc="041F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52D6189D"/>
    <w:multiLevelType w:val="multilevel"/>
    <w:tmpl w:val="FC1C63AC"/>
    <w:lvl w:ilvl="0">
      <w:start w:val="4"/>
      <w:numFmt w:val="decimal"/>
      <w:lvlText w:val="%1."/>
      <w:lvlJc w:val="left"/>
      <w:pPr>
        <w:tabs>
          <w:tab w:val="num" w:pos="450"/>
        </w:tabs>
        <w:ind w:left="450" w:hanging="450"/>
      </w:pPr>
      <w:rPr>
        <w:rFonts w:hint="default"/>
        <w:b/>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9">
    <w:nsid w:val="57680170"/>
    <w:multiLevelType w:val="multilevel"/>
    <w:tmpl w:val="4A7A897A"/>
    <w:lvl w:ilvl="0">
      <w:start w:val="1"/>
      <w:numFmt w:val="decimal"/>
      <w:lvlText w:val="%1."/>
      <w:lvlJc w:val="left"/>
      <w:pPr>
        <w:tabs>
          <w:tab w:val="num" w:pos="720"/>
        </w:tabs>
        <w:ind w:left="720" w:hanging="360"/>
      </w:pPr>
      <w:rPr>
        <w:rFonts w:hint="default"/>
      </w:rPr>
    </w:lvl>
    <w:lvl w:ilvl="1">
      <w:start w:val="1"/>
      <w:numFmt w:val="decimal"/>
      <w:isLgl/>
      <w:lvlText w:val="5.%2."/>
      <w:lvlJc w:val="left"/>
      <w:pPr>
        <w:tabs>
          <w:tab w:val="num" w:pos="846"/>
        </w:tabs>
        <w:ind w:left="846" w:hanging="420"/>
      </w:pPr>
      <w:rPr>
        <w:rFonts w:hint="default"/>
        <w:b w:val="0"/>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62BF0AD9"/>
    <w:multiLevelType w:val="hybridMultilevel"/>
    <w:tmpl w:val="98849680"/>
    <w:lvl w:ilvl="0" w:tplc="E70E9B5A">
      <w:start w:val="1"/>
      <w:numFmt w:val="decimal"/>
      <w:lvlText w:val="%1."/>
      <w:lvlJc w:val="left"/>
      <w:pPr>
        <w:tabs>
          <w:tab w:val="num" w:pos="644"/>
        </w:tabs>
        <w:ind w:left="644" w:hanging="360"/>
      </w:pPr>
      <w:rPr>
        <w:rFonts w:ascii="Tahoma" w:hAnsi="Tahoma" w:hint="default"/>
        <w:b/>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10"/>
  </w:num>
  <w:num w:numId="4">
    <w:abstractNumId w:val="5"/>
  </w:num>
  <w:num w:numId="5">
    <w:abstractNumId w:val="1"/>
  </w:num>
  <w:num w:numId="6">
    <w:abstractNumId w:val="7"/>
  </w:num>
  <w:num w:numId="7">
    <w:abstractNumId w:val="2"/>
  </w:num>
  <w:num w:numId="8">
    <w:abstractNumId w:val="6"/>
  </w:num>
  <w:num w:numId="9">
    <w:abstractNumId w:val="4"/>
  </w:num>
  <w:num w:numId="10">
    <w:abstractNumId w:val="9"/>
  </w:num>
  <w:num w:numId="11">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113"/>
  <w:hyphenationZone w:val="425"/>
  <w:drawingGridHorizontalSpacing w:val="100"/>
  <w:drawingGridVerticalSpacing w:val="106"/>
  <w:displayHorizontalDrawingGridEvery w:val="0"/>
  <w:displayVerticalDrawingGridEvery w:val="0"/>
  <w:noPunctuationKerning/>
  <w:characterSpacingControl w:val="doNotCompress"/>
  <w:hdrShapeDefaults>
    <o:shapedefaults v:ext="edit" spidmax="24578"/>
    <o:shapelayout v:ext="edit">
      <o:idmap v:ext="edit" data="5"/>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60FE"/>
    <w:rsid w:val="00022405"/>
    <w:rsid w:val="0003180F"/>
    <w:rsid w:val="00061CC8"/>
    <w:rsid w:val="000741F4"/>
    <w:rsid w:val="000850E3"/>
    <w:rsid w:val="00094001"/>
    <w:rsid w:val="00094BB4"/>
    <w:rsid w:val="000C7A80"/>
    <w:rsid w:val="000D036D"/>
    <w:rsid w:val="000F5E03"/>
    <w:rsid w:val="00120906"/>
    <w:rsid w:val="00120DC2"/>
    <w:rsid w:val="00145748"/>
    <w:rsid w:val="00164D91"/>
    <w:rsid w:val="00180B83"/>
    <w:rsid w:val="001855F3"/>
    <w:rsid w:val="001863F4"/>
    <w:rsid w:val="001B7CEC"/>
    <w:rsid w:val="001C1ECA"/>
    <w:rsid w:val="001E66AC"/>
    <w:rsid w:val="0020705A"/>
    <w:rsid w:val="002360FE"/>
    <w:rsid w:val="002449AF"/>
    <w:rsid w:val="00263F9F"/>
    <w:rsid w:val="00271A61"/>
    <w:rsid w:val="00290AAF"/>
    <w:rsid w:val="002A6688"/>
    <w:rsid w:val="002E33A0"/>
    <w:rsid w:val="0031122A"/>
    <w:rsid w:val="00325329"/>
    <w:rsid w:val="00344743"/>
    <w:rsid w:val="003659AF"/>
    <w:rsid w:val="0039795D"/>
    <w:rsid w:val="003C3936"/>
    <w:rsid w:val="003D0329"/>
    <w:rsid w:val="003F3270"/>
    <w:rsid w:val="003F58B9"/>
    <w:rsid w:val="004400A9"/>
    <w:rsid w:val="004514B1"/>
    <w:rsid w:val="00474091"/>
    <w:rsid w:val="00484D47"/>
    <w:rsid w:val="00491188"/>
    <w:rsid w:val="00493A6A"/>
    <w:rsid w:val="004B2C63"/>
    <w:rsid w:val="004C0199"/>
    <w:rsid w:val="004D51E4"/>
    <w:rsid w:val="004E3BDA"/>
    <w:rsid w:val="004F1686"/>
    <w:rsid w:val="00515F75"/>
    <w:rsid w:val="00530117"/>
    <w:rsid w:val="00532BC7"/>
    <w:rsid w:val="005334C9"/>
    <w:rsid w:val="0054773C"/>
    <w:rsid w:val="00554206"/>
    <w:rsid w:val="00554630"/>
    <w:rsid w:val="0056119F"/>
    <w:rsid w:val="0056552C"/>
    <w:rsid w:val="005778A3"/>
    <w:rsid w:val="005919A5"/>
    <w:rsid w:val="005C34F0"/>
    <w:rsid w:val="005E23DA"/>
    <w:rsid w:val="005E6BB7"/>
    <w:rsid w:val="005F5FFA"/>
    <w:rsid w:val="006004F2"/>
    <w:rsid w:val="00603A8A"/>
    <w:rsid w:val="0062342D"/>
    <w:rsid w:val="00630719"/>
    <w:rsid w:val="006336F7"/>
    <w:rsid w:val="006406A3"/>
    <w:rsid w:val="00641362"/>
    <w:rsid w:val="00646148"/>
    <w:rsid w:val="00656F6A"/>
    <w:rsid w:val="006837FD"/>
    <w:rsid w:val="006A4797"/>
    <w:rsid w:val="006B229D"/>
    <w:rsid w:val="006B7963"/>
    <w:rsid w:val="006D4EA4"/>
    <w:rsid w:val="006F1C15"/>
    <w:rsid w:val="007028CD"/>
    <w:rsid w:val="00721565"/>
    <w:rsid w:val="007221E0"/>
    <w:rsid w:val="007303E3"/>
    <w:rsid w:val="0073152A"/>
    <w:rsid w:val="00760B36"/>
    <w:rsid w:val="00783B68"/>
    <w:rsid w:val="00786718"/>
    <w:rsid w:val="007A4D94"/>
    <w:rsid w:val="007C3B32"/>
    <w:rsid w:val="007C6724"/>
    <w:rsid w:val="007C6B95"/>
    <w:rsid w:val="007D6D33"/>
    <w:rsid w:val="007E578B"/>
    <w:rsid w:val="00800B4C"/>
    <w:rsid w:val="00807007"/>
    <w:rsid w:val="00817A08"/>
    <w:rsid w:val="00817F96"/>
    <w:rsid w:val="00833343"/>
    <w:rsid w:val="00850C62"/>
    <w:rsid w:val="008539F1"/>
    <w:rsid w:val="00865873"/>
    <w:rsid w:val="00872066"/>
    <w:rsid w:val="00887399"/>
    <w:rsid w:val="008914E7"/>
    <w:rsid w:val="008A613E"/>
    <w:rsid w:val="008A69DA"/>
    <w:rsid w:val="008B765A"/>
    <w:rsid w:val="008C272D"/>
    <w:rsid w:val="008D1395"/>
    <w:rsid w:val="008D7297"/>
    <w:rsid w:val="008E7EFF"/>
    <w:rsid w:val="008F3340"/>
    <w:rsid w:val="008F7861"/>
    <w:rsid w:val="0092038F"/>
    <w:rsid w:val="00924C33"/>
    <w:rsid w:val="00984B3C"/>
    <w:rsid w:val="00991873"/>
    <w:rsid w:val="00996E35"/>
    <w:rsid w:val="009A579F"/>
    <w:rsid w:val="009B1203"/>
    <w:rsid w:val="009C330D"/>
    <w:rsid w:val="009D0DCD"/>
    <w:rsid w:val="00A00282"/>
    <w:rsid w:val="00A30F9D"/>
    <w:rsid w:val="00A35B0F"/>
    <w:rsid w:val="00A54DFA"/>
    <w:rsid w:val="00A57A02"/>
    <w:rsid w:val="00A90F7A"/>
    <w:rsid w:val="00A91138"/>
    <w:rsid w:val="00A92214"/>
    <w:rsid w:val="00AA5A41"/>
    <w:rsid w:val="00AB1B3B"/>
    <w:rsid w:val="00AC780C"/>
    <w:rsid w:val="00AD4958"/>
    <w:rsid w:val="00AE185D"/>
    <w:rsid w:val="00AF1027"/>
    <w:rsid w:val="00AF1203"/>
    <w:rsid w:val="00AF6665"/>
    <w:rsid w:val="00B06173"/>
    <w:rsid w:val="00B07ADE"/>
    <w:rsid w:val="00B173EA"/>
    <w:rsid w:val="00B20A9F"/>
    <w:rsid w:val="00B21F6C"/>
    <w:rsid w:val="00B24E5E"/>
    <w:rsid w:val="00B3237F"/>
    <w:rsid w:val="00B6709D"/>
    <w:rsid w:val="00B67FB6"/>
    <w:rsid w:val="00B833D6"/>
    <w:rsid w:val="00BB205D"/>
    <w:rsid w:val="00BE1A13"/>
    <w:rsid w:val="00BF2007"/>
    <w:rsid w:val="00C10EA2"/>
    <w:rsid w:val="00C72CA5"/>
    <w:rsid w:val="00C90C86"/>
    <w:rsid w:val="00CA6A22"/>
    <w:rsid w:val="00CC6FF9"/>
    <w:rsid w:val="00CD4E48"/>
    <w:rsid w:val="00CE0475"/>
    <w:rsid w:val="00CE68FA"/>
    <w:rsid w:val="00D10694"/>
    <w:rsid w:val="00D118EE"/>
    <w:rsid w:val="00D13163"/>
    <w:rsid w:val="00D176EC"/>
    <w:rsid w:val="00D26A7C"/>
    <w:rsid w:val="00D31DFD"/>
    <w:rsid w:val="00D35639"/>
    <w:rsid w:val="00D41BF6"/>
    <w:rsid w:val="00D4586F"/>
    <w:rsid w:val="00D53965"/>
    <w:rsid w:val="00D639B5"/>
    <w:rsid w:val="00DB38FE"/>
    <w:rsid w:val="00DE20F3"/>
    <w:rsid w:val="00DF6433"/>
    <w:rsid w:val="00DF7682"/>
    <w:rsid w:val="00E10FDA"/>
    <w:rsid w:val="00E117B7"/>
    <w:rsid w:val="00E13330"/>
    <w:rsid w:val="00E3065C"/>
    <w:rsid w:val="00E6082A"/>
    <w:rsid w:val="00E7182A"/>
    <w:rsid w:val="00E77237"/>
    <w:rsid w:val="00E86008"/>
    <w:rsid w:val="00E86C9E"/>
    <w:rsid w:val="00E94F4C"/>
    <w:rsid w:val="00EA4130"/>
    <w:rsid w:val="00EB4F7A"/>
    <w:rsid w:val="00ED341F"/>
    <w:rsid w:val="00ED3CD0"/>
    <w:rsid w:val="00ED5AA0"/>
    <w:rsid w:val="00ED6821"/>
    <w:rsid w:val="00EE348E"/>
    <w:rsid w:val="00EE65F1"/>
    <w:rsid w:val="00EF6BB8"/>
    <w:rsid w:val="00F03695"/>
    <w:rsid w:val="00F40A26"/>
    <w:rsid w:val="00F46699"/>
    <w:rsid w:val="00F56333"/>
    <w:rsid w:val="00F623C4"/>
    <w:rsid w:val="00F71123"/>
    <w:rsid w:val="00F75A98"/>
    <w:rsid w:val="00F924A0"/>
    <w:rsid w:val="00F93004"/>
    <w:rsid w:val="00FA014A"/>
    <w:rsid w:val="00FB01DF"/>
    <w:rsid w:val="00FC5D61"/>
    <w:rsid w:val="00FC6551"/>
    <w:rsid w:val="00FD5DDF"/>
    <w:rsid w:val="00FF6A1A"/>
    <w:rsid w:val="00FF763A"/>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1DF"/>
    <w:rPr>
      <w:lang w:eastAsia="en-US"/>
    </w:rPr>
  </w:style>
  <w:style w:type="paragraph" w:styleId="Heading1">
    <w:name w:val="heading 1"/>
    <w:basedOn w:val="Normal"/>
    <w:next w:val="Normal"/>
    <w:qFormat/>
    <w:rsid w:val="00FB01DF"/>
    <w:pPr>
      <w:keepNext/>
      <w:ind w:left="113"/>
      <w:jc w:val="both"/>
      <w:outlineLvl w:val="0"/>
    </w:pPr>
    <w:rPr>
      <w:rFonts w:ascii="Arial" w:hAnsi="Arial"/>
      <w:b/>
      <w:sz w:val="24"/>
    </w:rPr>
  </w:style>
  <w:style w:type="paragraph" w:styleId="Heading2">
    <w:name w:val="heading 2"/>
    <w:basedOn w:val="Normal"/>
    <w:next w:val="Normal"/>
    <w:qFormat/>
    <w:rsid w:val="00FB01DF"/>
    <w:pPr>
      <w:keepNext/>
      <w:jc w:val="both"/>
      <w:outlineLvl w:val="1"/>
    </w:pPr>
    <w:rPr>
      <w:rFonts w:ascii="Arial" w:hAnsi="Arial"/>
      <w:b/>
      <w:color w:val="FF0000"/>
      <w:sz w:val="24"/>
    </w:rPr>
  </w:style>
  <w:style w:type="paragraph" w:styleId="Heading3">
    <w:name w:val="heading 3"/>
    <w:basedOn w:val="Normal"/>
    <w:next w:val="Normal"/>
    <w:qFormat/>
    <w:rsid w:val="00FB01DF"/>
    <w:pPr>
      <w:keepNext/>
      <w:ind w:left="833"/>
      <w:jc w:val="both"/>
      <w:outlineLvl w:val="2"/>
    </w:pPr>
    <w:rPr>
      <w:rFonts w:ascii="Arial" w:hAnsi="Arial"/>
      <w:bCs/>
      <w:sz w:val="24"/>
    </w:rPr>
  </w:style>
  <w:style w:type="paragraph" w:styleId="Heading4">
    <w:name w:val="heading 4"/>
    <w:basedOn w:val="Normal"/>
    <w:next w:val="Normal"/>
    <w:qFormat/>
    <w:rsid w:val="00FB01DF"/>
    <w:pPr>
      <w:keepNext/>
      <w:spacing w:line="360" w:lineRule="auto"/>
      <w:ind w:left="699" w:right="-624" w:firstLine="113"/>
      <w:jc w:val="both"/>
      <w:outlineLvl w:val="3"/>
    </w:pPr>
    <w:rPr>
      <w:rFonts w:ascii="Tahoma" w:hAnsi="Tahoma" w:cs="Tahoma"/>
      <w:position w:val="-2"/>
      <w:sz w:val="24"/>
    </w:rPr>
  </w:style>
  <w:style w:type="paragraph" w:styleId="Heading5">
    <w:name w:val="heading 5"/>
    <w:basedOn w:val="Normal"/>
    <w:next w:val="Normal"/>
    <w:qFormat/>
    <w:rsid w:val="00FB01DF"/>
    <w:pPr>
      <w:keepNext/>
      <w:spacing w:line="360" w:lineRule="auto"/>
      <w:ind w:left="452" w:right="-624"/>
      <w:jc w:val="both"/>
      <w:outlineLvl w:val="4"/>
    </w:pPr>
    <w:rPr>
      <w:rFonts w:ascii="Tahoma" w:hAnsi="Tahoma" w:cs="Tahoma"/>
      <w:position w:val="-2"/>
      <w:sz w:val="24"/>
    </w:rPr>
  </w:style>
  <w:style w:type="paragraph" w:styleId="Heading6">
    <w:name w:val="heading 6"/>
    <w:basedOn w:val="Normal"/>
    <w:next w:val="Normal"/>
    <w:qFormat/>
    <w:rsid w:val="00FB01DF"/>
    <w:pPr>
      <w:keepNext/>
      <w:spacing w:line="360" w:lineRule="auto"/>
      <w:ind w:left="565" w:right="-624" w:firstLine="113"/>
      <w:jc w:val="both"/>
      <w:outlineLvl w:val="5"/>
    </w:pPr>
    <w:rPr>
      <w:rFonts w:ascii="Tahoma" w:hAnsi="Tahoma" w:cs="Tahoma"/>
      <w:position w:val="-2"/>
      <w:sz w:val="24"/>
    </w:rPr>
  </w:style>
  <w:style w:type="paragraph" w:styleId="Heading7">
    <w:name w:val="heading 7"/>
    <w:basedOn w:val="Normal"/>
    <w:next w:val="Normal"/>
    <w:qFormat/>
    <w:rsid w:val="00FB01DF"/>
    <w:pPr>
      <w:keepNext/>
      <w:spacing w:line="360" w:lineRule="auto"/>
      <w:ind w:left="812" w:right="-624"/>
      <w:jc w:val="both"/>
      <w:outlineLvl w:val="6"/>
    </w:pPr>
    <w:rPr>
      <w:rFonts w:ascii="Tahoma" w:hAnsi="Tahoma" w:cs="Tahoma"/>
      <w:position w:val="-2"/>
      <w:sz w:val="24"/>
    </w:rPr>
  </w:style>
  <w:style w:type="paragraph" w:styleId="Heading8">
    <w:name w:val="heading 8"/>
    <w:basedOn w:val="Normal"/>
    <w:next w:val="Normal"/>
    <w:qFormat/>
    <w:rsid w:val="00FB01DF"/>
    <w:pPr>
      <w:keepNext/>
      <w:spacing w:line="360" w:lineRule="auto"/>
      <w:ind w:left="904" w:right="-624"/>
      <w:jc w:val="both"/>
      <w:outlineLvl w:val="7"/>
    </w:pPr>
    <w:rPr>
      <w:rFonts w:ascii="Tahoma" w:hAnsi="Tahoma" w:cs="Tahoma"/>
      <w:position w:val="-2"/>
      <w:sz w:val="24"/>
    </w:rPr>
  </w:style>
  <w:style w:type="paragraph" w:styleId="Heading9">
    <w:name w:val="heading 9"/>
    <w:basedOn w:val="Normal"/>
    <w:next w:val="Normal"/>
    <w:qFormat/>
    <w:rsid w:val="00FB01DF"/>
    <w:pPr>
      <w:keepNext/>
      <w:ind w:left="904"/>
      <w:outlineLvl w:val="8"/>
    </w:pPr>
    <w:rPr>
      <w:rFonts w:ascii="Tahoma" w:hAnsi="Tahoma" w:cs="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01DF"/>
    <w:pPr>
      <w:tabs>
        <w:tab w:val="center" w:pos="4153"/>
        <w:tab w:val="right" w:pos="8306"/>
      </w:tabs>
    </w:pPr>
  </w:style>
  <w:style w:type="paragraph" w:styleId="Footer">
    <w:name w:val="footer"/>
    <w:basedOn w:val="Normal"/>
    <w:semiHidden/>
    <w:rsid w:val="00FB01DF"/>
    <w:pPr>
      <w:tabs>
        <w:tab w:val="center" w:pos="4153"/>
        <w:tab w:val="right" w:pos="8306"/>
      </w:tabs>
    </w:pPr>
  </w:style>
  <w:style w:type="character" w:styleId="PageNumber">
    <w:name w:val="page number"/>
    <w:basedOn w:val="DefaultParagraphFont"/>
    <w:rsid w:val="00FB01DF"/>
  </w:style>
  <w:style w:type="paragraph" w:styleId="BodyText">
    <w:name w:val="Body Text"/>
    <w:basedOn w:val="Normal"/>
    <w:semiHidden/>
    <w:rsid w:val="00FB01DF"/>
    <w:pPr>
      <w:jc w:val="both"/>
    </w:pPr>
    <w:rPr>
      <w:rFonts w:ascii="Arial" w:hAnsi="Arial"/>
      <w:sz w:val="24"/>
    </w:rPr>
  </w:style>
  <w:style w:type="paragraph" w:styleId="BodyTextIndent">
    <w:name w:val="Body Text Indent"/>
    <w:basedOn w:val="Normal"/>
    <w:semiHidden/>
    <w:rsid w:val="00FB01DF"/>
    <w:pPr>
      <w:ind w:left="113"/>
      <w:jc w:val="both"/>
    </w:pPr>
    <w:rPr>
      <w:rFonts w:ascii="Arial" w:hAnsi="Arial"/>
      <w:sz w:val="24"/>
    </w:rPr>
  </w:style>
  <w:style w:type="paragraph" w:styleId="BodyText2">
    <w:name w:val="Body Text 2"/>
    <w:basedOn w:val="Normal"/>
    <w:semiHidden/>
    <w:rsid w:val="00FB01DF"/>
    <w:pPr>
      <w:jc w:val="both"/>
    </w:pPr>
    <w:rPr>
      <w:rFonts w:ascii="Arial" w:hAnsi="Arial"/>
      <w:b/>
      <w:sz w:val="24"/>
    </w:rPr>
  </w:style>
  <w:style w:type="paragraph" w:styleId="BodyTextIndent2">
    <w:name w:val="Body Text Indent 2"/>
    <w:basedOn w:val="Normal"/>
    <w:semiHidden/>
    <w:rsid w:val="00FB01DF"/>
    <w:pPr>
      <w:ind w:left="452"/>
      <w:jc w:val="both"/>
    </w:pPr>
    <w:rPr>
      <w:rFonts w:ascii="Arial" w:hAnsi="Arial"/>
      <w:bCs/>
      <w:sz w:val="24"/>
    </w:rPr>
  </w:style>
  <w:style w:type="paragraph" w:styleId="BodyTextIndent3">
    <w:name w:val="Body Text Indent 3"/>
    <w:basedOn w:val="Normal"/>
    <w:semiHidden/>
    <w:rsid w:val="00FB01DF"/>
    <w:pPr>
      <w:spacing w:after="120"/>
      <w:ind w:left="2652"/>
      <w:jc w:val="both"/>
    </w:pPr>
    <w:rPr>
      <w:rFonts w:ascii="Arial" w:hAnsi="Arial"/>
      <w:bCs/>
      <w:sz w:val="24"/>
    </w:rPr>
  </w:style>
  <w:style w:type="character" w:styleId="Hyperlink">
    <w:name w:val="Hyperlink"/>
    <w:basedOn w:val="DefaultParagraphFont"/>
    <w:semiHidden/>
    <w:rsid w:val="00FB01DF"/>
    <w:rPr>
      <w:color w:val="0000FF"/>
      <w:u w:val="single"/>
    </w:rPr>
  </w:style>
  <w:style w:type="table" w:styleId="TableGrid">
    <w:name w:val="Table Grid"/>
    <w:basedOn w:val="TableNormal"/>
    <w:uiPriority w:val="59"/>
    <w:rsid w:val="006B79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68FA"/>
    <w:rPr>
      <w:rFonts w:ascii="Tahoma" w:hAnsi="Tahoma" w:cs="Tahoma"/>
      <w:sz w:val="16"/>
      <w:szCs w:val="16"/>
    </w:rPr>
  </w:style>
  <w:style w:type="character" w:customStyle="1" w:styleId="BalloonTextChar">
    <w:name w:val="Balloon Text Char"/>
    <w:basedOn w:val="DefaultParagraphFont"/>
    <w:link w:val="BalloonText"/>
    <w:uiPriority w:val="99"/>
    <w:semiHidden/>
    <w:rsid w:val="00CE68FA"/>
    <w:rPr>
      <w:rFonts w:ascii="Tahoma" w:hAnsi="Tahoma" w:cs="Tahoma"/>
      <w:sz w:val="16"/>
      <w:szCs w:val="16"/>
      <w:lang w:eastAsia="en-US"/>
    </w:rPr>
  </w:style>
  <w:style w:type="character" w:styleId="CommentReference">
    <w:name w:val="annotation reference"/>
    <w:basedOn w:val="DefaultParagraphFont"/>
    <w:uiPriority w:val="99"/>
    <w:semiHidden/>
    <w:unhideWhenUsed/>
    <w:rsid w:val="00AB1B3B"/>
    <w:rPr>
      <w:sz w:val="16"/>
      <w:szCs w:val="16"/>
    </w:rPr>
  </w:style>
  <w:style w:type="paragraph" w:styleId="CommentText">
    <w:name w:val="annotation text"/>
    <w:basedOn w:val="Normal"/>
    <w:link w:val="CommentTextChar"/>
    <w:uiPriority w:val="99"/>
    <w:semiHidden/>
    <w:unhideWhenUsed/>
    <w:rsid w:val="00AB1B3B"/>
  </w:style>
  <w:style w:type="character" w:customStyle="1" w:styleId="CommentTextChar">
    <w:name w:val="Comment Text Char"/>
    <w:basedOn w:val="DefaultParagraphFont"/>
    <w:link w:val="CommentText"/>
    <w:uiPriority w:val="99"/>
    <w:semiHidden/>
    <w:rsid w:val="00AB1B3B"/>
    <w:rPr>
      <w:lang w:eastAsia="en-US"/>
    </w:rPr>
  </w:style>
  <w:style w:type="paragraph" w:styleId="CommentSubject">
    <w:name w:val="annotation subject"/>
    <w:basedOn w:val="CommentText"/>
    <w:next w:val="CommentText"/>
    <w:link w:val="CommentSubjectChar"/>
    <w:uiPriority w:val="99"/>
    <w:semiHidden/>
    <w:unhideWhenUsed/>
    <w:rsid w:val="00AB1B3B"/>
    <w:rPr>
      <w:b/>
      <w:bCs/>
    </w:rPr>
  </w:style>
  <w:style w:type="character" w:customStyle="1" w:styleId="CommentSubjectChar">
    <w:name w:val="Comment Subject Char"/>
    <w:basedOn w:val="CommentTextChar"/>
    <w:link w:val="CommentSubject"/>
    <w:uiPriority w:val="99"/>
    <w:semiHidden/>
    <w:rsid w:val="00AB1B3B"/>
    <w:rPr>
      <w:b/>
      <w:bCs/>
    </w:rPr>
  </w:style>
  <w:style w:type="character" w:customStyle="1" w:styleId="HeaderChar">
    <w:name w:val="Header Char"/>
    <w:basedOn w:val="DefaultParagraphFont"/>
    <w:link w:val="Header"/>
    <w:uiPriority w:val="99"/>
    <w:rsid w:val="00AE185D"/>
    <w:rPr>
      <w:lang w:eastAsia="en-US"/>
    </w:rPr>
  </w:style>
  <w:style w:type="paragraph" w:styleId="ListParagraph">
    <w:name w:val="List Paragraph"/>
    <w:basedOn w:val="Normal"/>
    <w:uiPriority w:val="34"/>
    <w:qFormat/>
    <w:rsid w:val="004514B1"/>
    <w:pPr>
      <w:ind w:left="708"/>
    </w:pPr>
  </w:style>
</w:styles>
</file>

<file path=word/webSettings.xml><?xml version="1.0" encoding="utf-8"?>
<w:webSettings xmlns:r="http://schemas.openxmlformats.org/officeDocument/2006/relationships" xmlns:w="http://schemas.openxmlformats.org/wordprocessingml/2006/main">
  <w:divs>
    <w:div w:id="71022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52CB3-2827-40A9-ACD5-6EB4254B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1395</Words>
  <Characters>7958</Characters>
  <Application>Microsoft Office Word</Application>
  <DocSecurity>0</DocSecurity>
  <Lines>66</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1</vt:lpstr>
      <vt:lpstr>1</vt:lpstr>
    </vt:vector>
  </TitlesOfParts>
  <Company>Arçelik A.Ş.</Company>
  <LinksUpToDate>false</LinksUpToDate>
  <CharactersWithSpaces>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özlem özbatır</dc:creator>
  <cp:lastModifiedBy>caergun</cp:lastModifiedBy>
  <cp:revision>16</cp:revision>
  <cp:lastPrinted>2011-12-22T07:21:00Z</cp:lastPrinted>
  <dcterms:created xsi:type="dcterms:W3CDTF">2012-12-14T10:37:00Z</dcterms:created>
  <dcterms:modified xsi:type="dcterms:W3CDTF">2012-12-14T12:09:00Z</dcterms:modified>
</cp:coreProperties>
</file>