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FD" w:rsidRPr="008A69DA" w:rsidRDefault="0092038F" w:rsidP="006D4EA4">
      <w:pPr>
        <w:numPr>
          <w:ilvl w:val="0"/>
          <w:numId w:val="7"/>
        </w:numPr>
        <w:spacing w:before="12" w:after="12" w:line="360" w:lineRule="auto"/>
        <w:ind w:rightChars="28" w:right="5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A69DA">
        <w:rPr>
          <w:rFonts w:ascii="Arial" w:hAnsi="Arial" w:cs="Arial"/>
          <w:b/>
          <w:sz w:val="22"/>
          <w:szCs w:val="22"/>
          <w:lang w:val="en-US"/>
        </w:rPr>
        <w:t xml:space="preserve"> PURPOSE</w:t>
      </w:r>
    </w:p>
    <w:p w:rsidR="0037736F" w:rsidRPr="0037736F" w:rsidRDefault="0037736F" w:rsidP="0037736F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37736F">
        <w:rPr>
          <w:rFonts w:ascii="Arial" w:hAnsi="Arial" w:cs="Arial"/>
          <w:sz w:val="22"/>
          <w:szCs w:val="22"/>
          <w:lang w:val="en-US"/>
        </w:rPr>
        <w:t xml:space="preserve">The purpose of this </w:t>
      </w:r>
      <w:r w:rsidR="00C32A3B">
        <w:rPr>
          <w:rFonts w:ascii="Arial" w:hAnsi="Arial" w:cs="Arial"/>
          <w:color w:val="FF0000"/>
          <w:sz w:val="22"/>
          <w:szCs w:val="22"/>
          <w:lang w:val="en-US"/>
        </w:rPr>
        <w:t>policy</w:t>
      </w:r>
      <w:r w:rsidRPr="0037736F">
        <w:rPr>
          <w:rFonts w:ascii="Arial" w:hAnsi="Arial" w:cs="Arial"/>
          <w:sz w:val="22"/>
          <w:szCs w:val="22"/>
          <w:lang w:val="en-US"/>
        </w:rPr>
        <w:t xml:space="preserve"> is to determine and document the methods regarding to the provision, organization and </w:t>
      </w:r>
      <w:r w:rsidR="00C32A3B">
        <w:rPr>
          <w:rFonts w:ascii="Arial" w:hAnsi="Arial" w:cs="Arial"/>
          <w:color w:val="FF0000"/>
          <w:sz w:val="22"/>
          <w:szCs w:val="22"/>
          <w:lang w:val="en-US"/>
        </w:rPr>
        <w:t>serving</w:t>
      </w:r>
      <w:r w:rsidRPr="0037736F">
        <w:rPr>
          <w:rFonts w:ascii="Arial" w:hAnsi="Arial" w:cs="Arial"/>
          <w:sz w:val="22"/>
          <w:szCs w:val="22"/>
          <w:lang w:val="en-US"/>
        </w:rPr>
        <w:t xml:space="preserve"> of the archive collection within Suna Kıraç Library.</w:t>
      </w:r>
    </w:p>
    <w:p w:rsidR="00962C6D" w:rsidRPr="0037736F" w:rsidRDefault="00962C6D" w:rsidP="006D4EA4">
      <w:pPr>
        <w:spacing w:before="12" w:after="12" w:line="360" w:lineRule="auto"/>
        <w:ind w:rightChars="28" w:right="56"/>
        <w:jc w:val="both"/>
        <w:rPr>
          <w:rFonts w:ascii="Arial" w:hAnsi="Arial" w:cs="Arial"/>
          <w:bCs/>
          <w:position w:val="-2"/>
          <w:sz w:val="22"/>
          <w:szCs w:val="22"/>
          <w:lang w:val="en-US"/>
        </w:rPr>
      </w:pPr>
    </w:p>
    <w:p w:rsidR="00ED341F" w:rsidRDefault="0092038F" w:rsidP="006D4EA4">
      <w:pPr>
        <w:numPr>
          <w:ilvl w:val="0"/>
          <w:numId w:val="7"/>
        </w:numPr>
        <w:spacing w:before="12" w:after="12" w:line="360" w:lineRule="auto"/>
        <w:ind w:rightChars="28" w:right="5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A69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D341F" w:rsidRPr="008A69DA">
        <w:rPr>
          <w:rFonts w:ascii="Arial" w:hAnsi="Arial" w:cs="Arial"/>
          <w:b/>
          <w:sz w:val="22"/>
          <w:szCs w:val="22"/>
          <w:lang w:val="en-US"/>
        </w:rPr>
        <w:t>S</w:t>
      </w:r>
      <w:r w:rsidRPr="008A69DA">
        <w:rPr>
          <w:rFonts w:ascii="Arial" w:hAnsi="Arial" w:cs="Arial"/>
          <w:b/>
          <w:sz w:val="22"/>
          <w:szCs w:val="22"/>
          <w:lang w:val="en-US"/>
        </w:rPr>
        <w:t>COPE</w:t>
      </w:r>
      <w:r w:rsidR="00ED341F" w:rsidRPr="008A69DA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816E52" w:rsidRDefault="0037736F" w:rsidP="0037736F">
      <w:pPr>
        <w:ind w:firstLine="113"/>
        <w:rPr>
          <w:rFonts w:ascii="Arial" w:hAnsi="Arial" w:cs="Arial"/>
          <w:sz w:val="22"/>
          <w:szCs w:val="22"/>
          <w:lang w:val="en-US"/>
        </w:rPr>
      </w:pPr>
      <w:r w:rsidRPr="0037736F">
        <w:rPr>
          <w:rFonts w:ascii="Arial" w:hAnsi="Arial" w:cs="Arial"/>
          <w:sz w:val="22"/>
          <w:szCs w:val="22"/>
          <w:lang w:val="en-US"/>
        </w:rPr>
        <w:t xml:space="preserve">The </w:t>
      </w:r>
      <w:r w:rsidR="00C32A3B">
        <w:rPr>
          <w:rFonts w:ascii="Arial" w:hAnsi="Arial" w:cs="Arial"/>
          <w:color w:val="FF0000"/>
          <w:sz w:val="22"/>
          <w:szCs w:val="22"/>
          <w:lang w:val="en-US"/>
        </w:rPr>
        <w:t>policy applies on</w:t>
      </w:r>
      <w:r w:rsidRPr="0037736F">
        <w:rPr>
          <w:rFonts w:ascii="Arial" w:hAnsi="Arial" w:cs="Arial"/>
          <w:sz w:val="22"/>
          <w:szCs w:val="22"/>
          <w:lang w:val="en-US"/>
        </w:rPr>
        <w:t xml:space="preserve"> the Library and Corporate Communications Department personnel</w:t>
      </w:r>
      <w:r w:rsidR="00962C6D" w:rsidRPr="0037736F">
        <w:rPr>
          <w:rFonts w:ascii="Arial" w:hAnsi="Arial" w:cs="Arial"/>
          <w:sz w:val="22"/>
          <w:szCs w:val="22"/>
          <w:lang w:val="en-US"/>
        </w:rPr>
        <w:t>.</w:t>
      </w:r>
    </w:p>
    <w:p w:rsidR="0037736F" w:rsidRPr="0037736F" w:rsidRDefault="0037736F" w:rsidP="00816E52">
      <w:pPr>
        <w:rPr>
          <w:rFonts w:ascii="Arial" w:hAnsi="Arial" w:cs="Arial"/>
          <w:sz w:val="22"/>
          <w:szCs w:val="22"/>
          <w:lang w:val="en-US"/>
        </w:rPr>
      </w:pPr>
    </w:p>
    <w:p w:rsidR="00FD5DDF" w:rsidRDefault="00FD5DDF" w:rsidP="00FD5DDF">
      <w:pPr>
        <w:rPr>
          <w:rFonts w:ascii="Arial" w:hAnsi="Arial" w:cs="Arial"/>
          <w:bCs/>
          <w:position w:val="-2"/>
          <w:sz w:val="22"/>
          <w:szCs w:val="22"/>
          <w:lang w:val="en-US"/>
        </w:rPr>
      </w:pPr>
    </w:p>
    <w:p w:rsidR="00D10694" w:rsidRPr="008A69DA" w:rsidRDefault="00D10694" w:rsidP="00D10694">
      <w:pPr>
        <w:numPr>
          <w:ilvl w:val="0"/>
          <w:numId w:val="7"/>
        </w:numPr>
        <w:spacing w:before="12" w:after="12" w:line="360" w:lineRule="auto"/>
        <w:ind w:rightChars="28" w:right="5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A69DA">
        <w:rPr>
          <w:rFonts w:ascii="Arial" w:hAnsi="Arial" w:cs="Arial"/>
          <w:b/>
          <w:sz w:val="22"/>
          <w:szCs w:val="22"/>
          <w:lang w:val="en-US"/>
        </w:rPr>
        <w:t>REFER</w:t>
      </w:r>
      <w:r w:rsidR="0092038F" w:rsidRPr="008A69DA">
        <w:rPr>
          <w:rFonts w:ascii="Arial" w:hAnsi="Arial" w:cs="Arial"/>
          <w:b/>
          <w:sz w:val="22"/>
          <w:szCs w:val="22"/>
          <w:lang w:val="en-US"/>
        </w:rPr>
        <w:t>E</w:t>
      </w:r>
      <w:r w:rsidRPr="008A69DA">
        <w:rPr>
          <w:rFonts w:ascii="Arial" w:hAnsi="Arial" w:cs="Arial"/>
          <w:b/>
          <w:sz w:val="22"/>
          <w:szCs w:val="22"/>
          <w:lang w:val="en-US"/>
        </w:rPr>
        <w:t>N</w:t>
      </w:r>
      <w:r w:rsidR="0092038F" w:rsidRPr="008A69DA">
        <w:rPr>
          <w:rFonts w:ascii="Arial" w:hAnsi="Arial" w:cs="Arial"/>
          <w:b/>
          <w:sz w:val="22"/>
          <w:szCs w:val="22"/>
          <w:lang w:val="en-US"/>
        </w:rPr>
        <w:t>CE</w:t>
      </w:r>
      <w:r w:rsidRPr="008A69DA">
        <w:rPr>
          <w:rFonts w:ascii="Arial" w:hAnsi="Arial" w:cs="Arial"/>
          <w:b/>
          <w:sz w:val="22"/>
          <w:szCs w:val="22"/>
          <w:lang w:val="en-US"/>
        </w:rPr>
        <w:t>S</w:t>
      </w:r>
    </w:p>
    <w:p w:rsidR="0037736F" w:rsidRPr="0037736F" w:rsidRDefault="0037736F" w:rsidP="0037736F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37736F">
        <w:rPr>
          <w:rFonts w:ascii="Arial" w:hAnsi="Arial" w:cs="Arial"/>
          <w:sz w:val="22"/>
          <w:szCs w:val="22"/>
          <w:lang w:val="en-US"/>
        </w:rPr>
        <w:t xml:space="preserve">Y02-KDS/SAB-001 </w:t>
      </w:r>
      <w:r w:rsidR="00C32A3B" w:rsidRPr="00C32A3B">
        <w:rPr>
          <w:rFonts w:ascii="Arial" w:hAnsi="Arial" w:cs="Arial"/>
          <w:color w:val="FF0000"/>
          <w:sz w:val="22"/>
          <w:szCs w:val="22"/>
          <w:lang w:val="en-US"/>
        </w:rPr>
        <w:t>Acquisition Policy</w:t>
      </w:r>
    </w:p>
    <w:p w:rsidR="00D13163" w:rsidRPr="008A69DA" w:rsidRDefault="00D13163" w:rsidP="00D10694">
      <w:pPr>
        <w:spacing w:before="12" w:after="12" w:line="360" w:lineRule="auto"/>
        <w:ind w:left="360" w:rightChars="28" w:right="5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0694" w:rsidRPr="00865873" w:rsidRDefault="0092038F" w:rsidP="00865873">
      <w:pPr>
        <w:numPr>
          <w:ilvl w:val="0"/>
          <w:numId w:val="7"/>
        </w:numPr>
        <w:spacing w:before="12" w:after="12" w:line="360" w:lineRule="auto"/>
        <w:ind w:rightChars="28" w:right="5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A69DA">
        <w:rPr>
          <w:rFonts w:ascii="Arial" w:hAnsi="Arial" w:cs="Arial"/>
          <w:b/>
          <w:sz w:val="22"/>
          <w:szCs w:val="22"/>
          <w:lang w:val="en-US"/>
        </w:rPr>
        <w:t xml:space="preserve"> RESPONSIBILITIES</w:t>
      </w:r>
    </w:p>
    <w:p w:rsidR="00962C6D" w:rsidRPr="00962C6D" w:rsidRDefault="0080143A" w:rsidP="001A1FCD">
      <w:pPr>
        <w:numPr>
          <w:ilvl w:val="1"/>
          <w:numId w:val="11"/>
        </w:numPr>
        <w:ind w:hanging="294"/>
        <w:rPr>
          <w:rFonts w:ascii="Arial" w:hAnsi="Arial" w:cs="Arial"/>
          <w:sz w:val="22"/>
          <w:szCs w:val="22"/>
          <w:lang w:val="en-US"/>
        </w:rPr>
      </w:pPr>
      <w:r w:rsidRPr="00962C6D">
        <w:rPr>
          <w:rFonts w:ascii="Arial" w:hAnsi="Arial" w:cs="Arial"/>
          <w:position w:val="-2"/>
          <w:sz w:val="22"/>
          <w:szCs w:val="22"/>
          <w:lang w:val="en-US"/>
        </w:rPr>
        <w:t>.</w:t>
      </w:r>
      <w:r w:rsidR="00EE348E" w:rsidRPr="00962C6D">
        <w:rPr>
          <w:rFonts w:ascii="Arial" w:hAnsi="Arial" w:cs="Arial"/>
          <w:position w:val="-2"/>
          <w:sz w:val="22"/>
          <w:szCs w:val="22"/>
          <w:lang w:val="en-US"/>
        </w:rPr>
        <w:t xml:space="preserve"> </w:t>
      </w:r>
      <w:r w:rsidR="00D13163" w:rsidRPr="00962C6D">
        <w:rPr>
          <w:rFonts w:ascii="Arial" w:hAnsi="Arial" w:cs="Arial"/>
          <w:position w:val="-2"/>
          <w:sz w:val="22"/>
          <w:szCs w:val="22"/>
          <w:lang w:val="en-US"/>
        </w:rPr>
        <w:t xml:space="preserve">Library Director is in charge of implementation of this </w:t>
      </w:r>
      <w:r w:rsidR="00C32A3B">
        <w:rPr>
          <w:rFonts w:ascii="Arial" w:hAnsi="Arial" w:cs="Arial"/>
          <w:color w:val="FF0000"/>
          <w:position w:val="-2"/>
          <w:sz w:val="22"/>
          <w:szCs w:val="22"/>
          <w:lang w:val="en-US"/>
        </w:rPr>
        <w:t>policy</w:t>
      </w:r>
      <w:r w:rsidR="00D13163" w:rsidRPr="00962C6D">
        <w:rPr>
          <w:rFonts w:ascii="Arial" w:hAnsi="Arial" w:cs="Arial"/>
          <w:position w:val="-2"/>
          <w:sz w:val="22"/>
          <w:szCs w:val="22"/>
          <w:lang w:val="en-US"/>
        </w:rPr>
        <w:t>.</w:t>
      </w:r>
    </w:p>
    <w:p w:rsidR="00962C6D" w:rsidRPr="00962C6D" w:rsidRDefault="00962C6D" w:rsidP="001A1FCD">
      <w:pPr>
        <w:numPr>
          <w:ilvl w:val="1"/>
          <w:numId w:val="11"/>
        </w:numPr>
        <w:ind w:left="851" w:hanging="42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position w:val="-2"/>
          <w:sz w:val="22"/>
          <w:szCs w:val="22"/>
          <w:lang w:val="en-US"/>
        </w:rPr>
        <w:t xml:space="preserve">. </w:t>
      </w:r>
      <w:r w:rsidR="0037736F">
        <w:rPr>
          <w:rFonts w:ascii="Arial" w:hAnsi="Arial" w:cs="Arial"/>
          <w:position w:val="-2"/>
          <w:sz w:val="22"/>
          <w:szCs w:val="22"/>
          <w:lang w:val="en-US"/>
        </w:rPr>
        <w:t xml:space="preserve">Head of </w:t>
      </w:r>
      <w:r w:rsidRPr="00962C6D">
        <w:rPr>
          <w:rFonts w:ascii="Arial" w:hAnsi="Arial" w:cs="Arial"/>
          <w:sz w:val="22"/>
          <w:szCs w:val="22"/>
          <w:lang w:val="en-US"/>
        </w:rPr>
        <w:t xml:space="preserve">Bibliographic Control Department is in charge of the preparation and updating of this </w:t>
      </w:r>
      <w:r w:rsidR="00C32A3B">
        <w:rPr>
          <w:rFonts w:ascii="Arial" w:hAnsi="Arial" w:cs="Arial"/>
          <w:color w:val="FF0000"/>
          <w:sz w:val="22"/>
          <w:szCs w:val="22"/>
          <w:lang w:val="en-US"/>
        </w:rPr>
        <w:t>policy</w:t>
      </w:r>
      <w:r w:rsidRPr="00962C6D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7736F" w:rsidRPr="0037736F" w:rsidRDefault="0037736F" w:rsidP="0037736F">
      <w:pPr>
        <w:numPr>
          <w:ilvl w:val="1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37736F">
        <w:rPr>
          <w:rFonts w:ascii="Arial" w:hAnsi="Arial" w:cs="Arial"/>
          <w:sz w:val="22"/>
          <w:szCs w:val="22"/>
          <w:lang w:val="en-US"/>
        </w:rPr>
        <w:t xml:space="preserve">Head of Bibliographic Control Department is in charge of the application of this </w:t>
      </w:r>
      <w:r w:rsidR="00C32A3B" w:rsidRPr="00C32A3B">
        <w:rPr>
          <w:rFonts w:ascii="Arial" w:hAnsi="Arial" w:cs="Arial"/>
          <w:color w:val="FF0000"/>
          <w:sz w:val="22"/>
          <w:szCs w:val="22"/>
          <w:lang w:val="en-US"/>
        </w:rPr>
        <w:t>policy</w:t>
      </w:r>
      <w:r w:rsidRPr="0037736F">
        <w:rPr>
          <w:rFonts w:ascii="Arial" w:hAnsi="Arial" w:cs="Arial"/>
          <w:sz w:val="22"/>
          <w:szCs w:val="22"/>
          <w:lang w:val="en-US"/>
        </w:rPr>
        <w:t>.</w:t>
      </w:r>
    </w:p>
    <w:p w:rsidR="0037736F" w:rsidRPr="0037736F" w:rsidRDefault="0037736F" w:rsidP="0037736F">
      <w:pPr>
        <w:numPr>
          <w:ilvl w:val="1"/>
          <w:numId w:val="18"/>
        </w:numPr>
        <w:ind w:left="851" w:hanging="425"/>
        <w:rPr>
          <w:rFonts w:ascii="Arial" w:hAnsi="Arial" w:cs="Arial"/>
          <w:sz w:val="22"/>
          <w:szCs w:val="22"/>
          <w:lang w:val="en-US"/>
        </w:rPr>
      </w:pPr>
      <w:r w:rsidRPr="0037736F">
        <w:rPr>
          <w:rFonts w:ascii="Arial" w:hAnsi="Arial" w:cs="Arial"/>
          <w:sz w:val="22"/>
          <w:szCs w:val="22"/>
          <w:lang w:val="en-US"/>
        </w:rPr>
        <w:t>Corporate Communications Department is in charge of the provision of the document obtained from external resources.</w:t>
      </w:r>
    </w:p>
    <w:p w:rsidR="0037736F" w:rsidRPr="0037736F" w:rsidRDefault="0037736F" w:rsidP="0037736F">
      <w:pPr>
        <w:numPr>
          <w:ilvl w:val="1"/>
          <w:numId w:val="18"/>
        </w:numPr>
        <w:ind w:left="851" w:hanging="425"/>
        <w:rPr>
          <w:rFonts w:ascii="Arial" w:hAnsi="Arial" w:cs="Arial"/>
          <w:sz w:val="22"/>
          <w:szCs w:val="22"/>
          <w:lang w:val="en-US"/>
        </w:rPr>
      </w:pPr>
      <w:r w:rsidRPr="0037736F">
        <w:rPr>
          <w:rFonts w:ascii="Arial" w:hAnsi="Arial" w:cs="Arial"/>
          <w:sz w:val="22"/>
          <w:szCs w:val="22"/>
          <w:lang w:val="en-US"/>
        </w:rPr>
        <w:t>Corporate Communications Directorate and other relevant departments of the University are in charge of sending the printed, electronic and audio-visual resources of all types of activities held in the faculties, departments and branches affiliated with the university and the publications by the University to the Archive.</w:t>
      </w:r>
    </w:p>
    <w:p w:rsidR="00D13163" w:rsidRPr="0037736F" w:rsidRDefault="00D13163" w:rsidP="0037736F">
      <w:pPr>
        <w:ind w:left="720"/>
        <w:rPr>
          <w:rFonts w:ascii="Arial" w:hAnsi="Arial" w:cs="Arial"/>
          <w:position w:val="-2"/>
          <w:sz w:val="22"/>
          <w:szCs w:val="22"/>
          <w:lang w:val="en-US"/>
        </w:rPr>
      </w:pPr>
    </w:p>
    <w:p w:rsidR="002E33A0" w:rsidRPr="008A69DA" w:rsidRDefault="0037736F" w:rsidP="0037736F">
      <w:pPr>
        <w:spacing w:before="12" w:after="12" w:line="360" w:lineRule="auto"/>
        <w:ind w:rightChars="28" w:right="56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5.</w:t>
      </w:r>
      <w:r w:rsidR="0092038F" w:rsidRPr="008A69DA">
        <w:rPr>
          <w:rFonts w:ascii="Arial" w:hAnsi="Arial" w:cs="Arial"/>
          <w:b/>
          <w:sz w:val="22"/>
          <w:szCs w:val="22"/>
          <w:lang w:val="en-US"/>
        </w:rPr>
        <w:t xml:space="preserve"> DEFINITIONS</w:t>
      </w:r>
    </w:p>
    <w:p w:rsidR="005F5FFA" w:rsidRPr="002449AF" w:rsidRDefault="00CC6FF9" w:rsidP="00CC6FF9">
      <w:pPr>
        <w:ind w:left="226" w:firstLine="113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5.1. </w:t>
      </w:r>
      <w:r w:rsidR="008B2020">
        <w:rPr>
          <w:rFonts w:ascii="Arial" w:hAnsi="Arial" w:cs="Arial"/>
          <w:b/>
          <w:sz w:val="22"/>
          <w:szCs w:val="22"/>
          <w:lang w:val="en-US"/>
        </w:rPr>
        <w:t>Archive</w:t>
      </w:r>
    </w:p>
    <w:p w:rsidR="008B2020" w:rsidRPr="008B2020" w:rsidRDefault="008B2020" w:rsidP="008B2020">
      <w:pPr>
        <w:ind w:left="851"/>
        <w:rPr>
          <w:rFonts w:ascii="Arial" w:hAnsi="Arial" w:cs="Arial"/>
          <w:sz w:val="22"/>
          <w:szCs w:val="22"/>
          <w:lang w:val="en-US"/>
        </w:rPr>
      </w:pPr>
      <w:r w:rsidRPr="008B2020">
        <w:rPr>
          <w:rFonts w:ascii="Arial" w:hAnsi="Arial" w:cs="Arial"/>
          <w:sz w:val="22"/>
          <w:szCs w:val="22"/>
          <w:lang w:val="en-US"/>
        </w:rPr>
        <w:t xml:space="preserve">It defines the place where all types of information sources related to the University are gathered, organized and kept prepared for use. As it is a place where the intellectual </w:t>
      </w:r>
      <w:r w:rsidR="00C32A3B" w:rsidRPr="00C32A3B">
        <w:rPr>
          <w:rFonts w:ascii="Arial" w:hAnsi="Arial" w:cs="Arial"/>
          <w:color w:val="FF0000"/>
          <w:sz w:val="22"/>
          <w:szCs w:val="22"/>
          <w:lang w:val="en-US"/>
        </w:rPr>
        <w:t>outcome</w:t>
      </w:r>
      <w:r w:rsidRPr="008B2020">
        <w:rPr>
          <w:rFonts w:ascii="Arial" w:hAnsi="Arial" w:cs="Arial"/>
          <w:sz w:val="22"/>
          <w:szCs w:val="22"/>
          <w:lang w:val="en-US"/>
        </w:rPr>
        <w:t xml:space="preserve"> of the University</w:t>
      </w:r>
      <w:r w:rsidR="00891A13">
        <w:rPr>
          <w:rFonts w:ascii="Arial" w:hAnsi="Arial" w:cs="Arial"/>
          <w:sz w:val="22"/>
          <w:szCs w:val="22"/>
          <w:lang w:val="en-US"/>
        </w:rPr>
        <w:t xml:space="preserve">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>also</w:t>
      </w:r>
      <w:r w:rsidRPr="008B2020">
        <w:rPr>
          <w:rFonts w:ascii="Arial" w:hAnsi="Arial" w:cs="Arial"/>
          <w:sz w:val="22"/>
          <w:szCs w:val="22"/>
          <w:lang w:val="en-US"/>
        </w:rPr>
        <w:t xml:space="preserve"> is gathered and put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>in</w:t>
      </w:r>
      <w:r w:rsidRPr="008B2020">
        <w:rPr>
          <w:rFonts w:ascii="Arial" w:hAnsi="Arial" w:cs="Arial"/>
          <w:sz w:val="22"/>
          <w:szCs w:val="22"/>
          <w:lang w:val="en-US"/>
        </w:rPr>
        <w:t xml:space="preserve"> use,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 xml:space="preserve">this archive </w:t>
      </w:r>
      <w:r w:rsidRPr="008B2020">
        <w:rPr>
          <w:rFonts w:ascii="Arial" w:hAnsi="Arial" w:cs="Arial"/>
          <w:sz w:val="22"/>
          <w:szCs w:val="22"/>
          <w:lang w:val="en-US"/>
        </w:rPr>
        <w:t>possesses property of</w:t>
      </w:r>
      <w:r w:rsidR="00891A13">
        <w:rPr>
          <w:rFonts w:ascii="Arial" w:hAnsi="Arial" w:cs="Arial"/>
          <w:sz w:val="22"/>
          <w:szCs w:val="22"/>
          <w:lang w:val="en-US"/>
        </w:rPr>
        <w:t xml:space="preserve">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>an</w:t>
      </w:r>
      <w:r w:rsidRPr="008B2020">
        <w:rPr>
          <w:rFonts w:ascii="Arial" w:hAnsi="Arial" w:cs="Arial"/>
          <w:sz w:val="22"/>
          <w:szCs w:val="22"/>
          <w:lang w:val="en-US"/>
        </w:rPr>
        <w:t xml:space="preserve"> “Institutional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>Repository</w:t>
      </w:r>
      <w:r w:rsidRPr="008B2020">
        <w:rPr>
          <w:rFonts w:ascii="Arial" w:hAnsi="Arial" w:cs="Arial"/>
          <w:sz w:val="22"/>
          <w:szCs w:val="22"/>
          <w:lang w:val="en-US"/>
        </w:rPr>
        <w:t>”.</w:t>
      </w:r>
    </w:p>
    <w:p w:rsidR="005F5FFA" w:rsidRPr="008B2020" w:rsidRDefault="005F5FFA" w:rsidP="00E7182A">
      <w:pPr>
        <w:ind w:left="780"/>
        <w:rPr>
          <w:rFonts w:ascii="Arial" w:hAnsi="Arial" w:cs="Arial"/>
          <w:position w:val="-2"/>
          <w:sz w:val="22"/>
          <w:szCs w:val="22"/>
          <w:lang w:val="en-US"/>
        </w:rPr>
      </w:pPr>
    </w:p>
    <w:p w:rsidR="005F5FFA" w:rsidRDefault="00CC6FF9" w:rsidP="00CC6FF9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5.2. </w:t>
      </w:r>
      <w:r w:rsidR="0038125F">
        <w:rPr>
          <w:rFonts w:ascii="Arial" w:hAnsi="Arial" w:cs="Arial"/>
          <w:b/>
          <w:sz w:val="22"/>
          <w:szCs w:val="22"/>
          <w:lang w:val="en-US"/>
        </w:rPr>
        <w:t>D</w:t>
      </w:r>
      <w:r w:rsidR="003976F0">
        <w:rPr>
          <w:rFonts w:ascii="Arial" w:hAnsi="Arial" w:cs="Arial"/>
          <w:b/>
          <w:sz w:val="22"/>
          <w:szCs w:val="22"/>
          <w:lang w:val="en-US"/>
        </w:rPr>
        <w:t>igital/Archival Resources Coordinator</w:t>
      </w:r>
    </w:p>
    <w:p w:rsidR="0038125F" w:rsidRPr="003976F0" w:rsidRDefault="003976F0" w:rsidP="003976F0">
      <w:pPr>
        <w:ind w:firstLine="851"/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 xml:space="preserve">It defines the person responsible for the </w:t>
      </w:r>
      <w:r w:rsidR="00891A13" w:rsidRPr="00891A13">
        <w:rPr>
          <w:rFonts w:ascii="Arial" w:hAnsi="Arial" w:cs="Arial"/>
          <w:color w:val="FF0000"/>
          <w:sz w:val="22"/>
          <w:szCs w:val="22"/>
          <w:lang w:val="en-US"/>
        </w:rPr>
        <w:t>A</w:t>
      </w:r>
      <w:r w:rsidR="00891A13">
        <w:rPr>
          <w:rFonts w:ascii="Arial" w:hAnsi="Arial" w:cs="Arial"/>
          <w:sz w:val="22"/>
          <w:szCs w:val="22"/>
          <w:lang w:val="en-US"/>
        </w:rPr>
        <w:t xml:space="preserve">rchive </w:t>
      </w:r>
      <w:r w:rsidR="00891A13" w:rsidRPr="00891A13">
        <w:rPr>
          <w:rFonts w:ascii="Arial" w:hAnsi="Arial" w:cs="Arial"/>
          <w:color w:val="FF0000"/>
          <w:sz w:val="22"/>
          <w:szCs w:val="22"/>
          <w:lang w:val="en-US"/>
        </w:rPr>
        <w:t>C</w:t>
      </w:r>
      <w:r w:rsidRPr="003976F0">
        <w:rPr>
          <w:rFonts w:ascii="Arial" w:hAnsi="Arial" w:cs="Arial"/>
          <w:sz w:val="22"/>
          <w:szCs w:val="22"/>
          <w:lang w:val="en-US"/>
        </w:rPr>
        <w:t>ollection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976F0" w:rsidRPr="0038125F" w:rsidRDefault="003976F0" w:rsidP="00CC6FF9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2E33A0" w:rsidRDefault="003976F0" w:rsidP="003976F0">
      <w:pPr>
        <w:tabs>
          <w:tab w:val="left" w:pos="142"/>
        </w:tabs>
        <w:spacing w:before="12" w:after="12" w:line="360" w:lineRule="auto"/>
        <w:ind w:left="142" w:rightChars="28" w:right="56" w:hanging="284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6. </w:t>
      </w:r>
      <w:r w:rsidR="00ED341F" w:rsidRPr="008A69DA">
        <w:rPr>
          <w:rFonts w:ascii="Arial" w:hAnsi="Arial" w:cs="Arial"/>
          <w:b/>
          <w:sz w:val="22"/>
          <w:szCs w:val="22"/>
          <w:lang w:val="en-US"/>
        </w:rPr>
        <w:t>M</w:t>
      </w:r>
      <w:r w:rsidR="005C34F0" w:rsidRPr="008A69DA">
        <w:rPr>
          <w:rFonts w:ascii="Arial" w:hAnsi="Arial" w:cs="Arial"/>
          <w:b/>
          <w:sz w:val="22"/>
          <w:szCs w:val="22"/>
          <w:lang w:val="en-US"/>
        </w:rPr>
        <w:t>ETHODOLOGY</w:t>
      </w:r>
      <w:r w:rsidR="00ED341F" w:rsidRPr="008A69D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976F0" w:rsidRPr="003976F0" w:rsidRDefault="003976F0" w:rsidP="003976F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1A1FCD">
        <w:rPr>
          <w:rFonts w:ascii="Arial" w:hAnsi="Arial" w:cs="Arial"/>
          <w:b/>
          <w:sz w:val="22"/>
          <w:szCs w:val="22"/>
          <w:lang w:val="en-US"/>
        </w:rPr>
        <w:t xml:space="preserve">6.1. </w:t>
      </w:r>
      <w:r w:rsidRPr="003976F0">
        <w:rPr>
          <w:rFonts w:ascii="Arial" w:hAnsi="Arial" w:cs="Arial"/>
          <w:sz w:val="22"/>
          <w:szCs w:val="22"/>
          <w:lang w:val="en-US"/>
        </w:rPr>
        <w:t>Information resources to be accepted to the archive may be listed as such: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Catalogues, videos, CDs and DVDs prepared by the University with the purpose of promotion,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Student yearbooks,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Journals published within the University (Kule, KÜ Fener, etc),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Books published by the University</w:t>
      </w:r>
      <w:r w:rsidR="00950532">
        <w:rPr>
          <w:rFonts w:ascii="Arial" w:hAnsi="Arial" w:cs="Arial"/>
          <w:sz w:val="22"/>
          <w:szCs w:val="22"/>
          <w:lang w:val="en-US"/>
        </w:rPr>
        <w:t>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 xml:space="preserve">Publications of the academic staff (articles, conference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>proceedings</w:t>
      </w:r>
      <w:r w:rsidRPr="003976F0">
        <w:rPr>
          <w:rFonts w:ascii="Arial" w:hAnsi="Arial" w:cs="Arial"/>
          <w:sz w:val="22"/>
          <w:szCs w:val="22"/>
          <w:lang w:val="en-US"/>
        </w:rPr>
        <w:t>, presentations, etc within the extent of copyright agreements)</w:t>
      </w:r>
      <w:r w:rsidR="00950532">
        <w:rPr>
          <w:rFonts w:ascii="Arial" w:hAnsi="Arial" w:cs="Arial"/>
          <w:sz w:val="22"/>
          <w:szCs w:val="22"/>
          <w:lang w:val="en-US"/>
        </w:rPr>
        <w:t>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lastRenderedPageBreak/>
        <w:t>Other resources that come from the departments of the University and are related to the university (Student Registrar’s Office, Student Clubs,</w:t>
      </w:r>
      <w:r w:rsidR="00891A13">
        <w:rPr>
          <w:rFonts w:ascii="Arial" w:hAnsi="Arial" w:cs="Arial"/>
          <w:sz w:val="22"/>
          <w:szCs w:val="22"/>
          <w:lang w:val="en-US"/>
        </w:rPr>
        <w:t xml:space="preserve">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>Precident’s Office</w:t>
      </w:r>
      <w:r w:rsidR="00891A13">
        <w:rPr>
          <w:rFonts w:ascii="Arial" w:hAnsi="Arial" w:cs="Arial"/>
          <w:sz w:val="22"/>
          <w:szCs w:val="22"/>
          <w:lang w:val="en-US"/>
        </w:rPr>
        <w:t xml:space="preserve">, Faculties,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 xml:space="preserve">Dean of </w:t>
      </w:r>
      <w:r w:rsidR="00891A13">
        <w:rPr>
          <w:rFonts w:ascii="Arial" w:hAnsi="Arial" w:cs="Arial"/>
          <w:sz w:val="22"/>
          <w:szCs w:val="22"/>
          <w:lang w:val="en-US"/>
        </w:rPr>
        <w:t>Student</w:t>
      </w:r>
      <w:r w:rsidRPr="003976F0">
        <w:rPr>
          <w:rFonts w:ascii="Arial" w:hAnsi="Arial" w:cs="Arial"/>
          <w:sz w:val="22"/>
          <w:szCs w:val="22"/>
          <w:lang w:val="en-US"/>
        </w:rPr>
        <w:t>, etc)</w:t>
      </w:r>
      <w:r w:rsidR="00950532">
        <w:rPr>
          <w:rFonts w:ascii="Arial" w:hAnsi="Arial" w:cs="Arial"/>
          <w:sz w:val="22"/>
          <w:szCs w:val="22"/>
          <w:lang w:val="en-US"/>
        </w:rPr>
        <w:t>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All resources regarding the activities held by Corporate Communications Department within and outside the University,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Audio-visual resources related to the activities held within the University (Dance Days, Folklore Festival, Graduation Ceremony, etc)</w:t>
      </w:r>
      <w:r w:rsidR="00950532">
        <w:rPr>
          <w:rFonts w:ascii="Arial" w:hAnsi="Arial" w:cs="Arial"/>
          <w:sz w:val="22"/>
          <w:szCs w:val="22"/>
          <w:lang w:val="en-US"/>
        </w:rPr>
        <w:t>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 xml:space="preserve">All laws, regulations and </w:t>
      </w:r>
      <w:r w:rsidR="00891A13">
        <w:rPr>
          <w:rFonts w:ascii="Arial" w:hAnsi="Arial" w:cs="Arial"/>
          <w:color w:val="FF0000"/>
          <w:sz w:val="22"/>
          <w:szCs w:val="22"/>
          <w:lang w:val="en-US"/>
        </w:rPr>
        <w:t>clauses</w:t>
      </w:r>
      <w:r w:rsidRPr="003976F0">
        <w:rPr>
          <w:rFonts w:ascii="Arial" w:hAnsi="Arial" w:cs="Arial"/>
          <w:sz w:val="22"/>
          <w:szCs w:val="22"/>
          <w:lang w:val="en-US"/>
        </w:rPr>
        <w:t xml:space="preserve"> published in the official gazette concerning the university,</w:t>
      </w:r>
    </w:p>
    <w:p w:rsidR="003976F0" w:rsidRPr="003976F0" w:rsidRDefault="003976F0" w:rsidP="003976F0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 xml:space="preserve">All printed and electronic news published in the media concerning the </w:t>
      </w:r>
      <w:r w:rsidR="00E61E88">
        <w:rPr>
          <w:rFonts w:ascii="Arial" w:hAnsi="Arial" w:cs="Arial"/>
          <w:color w:val="FF0000"/>
          <w:sz w:val="22"/>
          <w:szCs w:val="22"/>
          <w:lang w:val="en-US"/>
        </w:rPr>
        <w:t>U</w:t>
      </w:r>
      <w:r w:rsidRPr="003976F0">
        <w:rPr>
          <w:rFonts w:ascii="Arial" w:hAnsi="Arial" w:cs="Arial"/>
          <w:sz w:val="22"/>
          <w:szCs w:val="22"/>
          <w:lang w:val="en-US"/>
        </w:rPr>
        <w:t>niversity</w:t>
      </w:r>
      <w:r w:rsidR="00950532">
        <w:rPr>
          <w:rFonts w:ascii="Arial" w:hAnsi="Arial" w:cs="Arial"/>
          <w:sz w:val="22"/>
          <w:szCs w:val="22"/>
          <w:lang w:val="en-US"/>
        </w:rPr>
        <w:t>.</w:t>
      </w:r>
    </w:p>
    <w:p w:rsidR="003976F0" w:rsidRPr="003976F0" w:rsidRDefault="003976F0" w:rsidP="003976F0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3976F0" w:rsidRPr="003976F0" w:rsidRDefault="003976F0" w:rsidP="003976F0">
      <w:pPr>
        <w:numPr>
          <w:ilvl w:val="1"/>
          <w:numId w:val="19"/>
        </w:numPr>
        <w:ind w:left="851" w:hanging="506"/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b/>
          <w:sz w:val="22"/>
          <w:szCs w:val="22"/>
          <w:lang w:val="en-US"/>
        </w:rPr>
        <w:t xml:space="preserve">Two copies </w:t>
      </w:r>
      <w:r w:rsidRPr="003976F0">
        <w:rPr>
          <w:rFonts w:ascii="Arial" w:hAnsi="Arial" w:cs="Arial"/>
          <w:sz w:val="22"/>
          <w:szCs w:val="22"/>
          <w:lang w:val="en-US"/>
        </w:rPr>
        <w:t>of every resource produced within and about the University must be sent to Digital&amp;Archival Resources Coordinator in order for them to be archived by relevant departments, branches and persons.</w:t>
      </w:r>
    </w:p>
    <w:p w:rsidR="003976F0" w:rsidRPr="003976F0" w:rsidRDefault="003976F0" w:rsidP="003976F0">
      <w:pPr>
        <w:numPr>
          <w:ilvl w:val="1"/>
          <w:numId w:val="19"/>
        </w:numPr>
        <w:ind w:left="851" w:hanging="506"/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 xml:space="preserve">The resources received are preserved in the Archive within the University, are not available for </w:t>
      </w:r>
      <w:r w:rsidR="00E61E88">
        <w:rPr>
          <w:rFonts w:ascii="Arial" w:hAnsi="Arial" w:cs="Arial"/>
          <w:color w:val="FF0000"/>
          <w:sz w:val="22"/>
          <w:szCs w:val="22"/>
          <w:lang w:val="en-US"/>
        </w:rPr>
        <w:t>check-out</w:t>
      </w:r>
      <w:r w:rsidRPr="003976F0">
        <w:rPr>
          <w:rFonts w:ascii="Arial" w:hAnsi="Arial" w:cs="Arial"/>
          <w:sz w:val="22"/>
          <w:szCs w:val="22"/>
          <w:lang w:val="en-US"/>
        </w:rPr>
        <w:t xml:space="preserve"> but may be used within the Library. </w:t>
      </w:r>
    </w:p>
    <w:p w:rsidR="003976F0" w:rsidRPr="003976F0" w:rsidRDefault="003976F0" w:rsidP="003976F0">
      <w:pPr>
        <w:numPr>
          <w:ilvl w:val="1"/>
          <w:numId w:val="19"/>
        </w:numPr>
        <w:ind w:left="851" w:hanging="506"/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The archive resources in the digital media may be sent after being recorded in CD</w:t>
      </w:r>
      <w:r w:rsidR="00E61E88" w:rsidRPr="00E61E88">
        <w:rPr>
          <w:rFonts w:ascii="Arial" w:hAnsi="Arial" w:cs="Arial"/>
          <w:color w:val="FF0000"/>
          <w:sz w:val="22"/>
          <w:szCs w:val="22"/>
          <w:lang w:val="en-US"/>
        </w:rPr>
        <w:t>-ROM</w:t>
      </w:r>
      <w:r w:rsidR="00E61E88">
        <w:rPr>
          <w:rFonts w:ascii="Arial" w:hAnsi="Arial" w:cs="Arial"/>
          <w:sz w:val="22"/>
          <w:szCs w:val="22"/>
          <w:lang w:val="en-US"/>
        </w:rPr>
        <w:t xml:space="preserve"> </w:t>
      </w:r>
      <w:r w:rsidRPr="003976F0">
        <w:rPr>
          <w:rFonts w:ascii="Arial" w:hAnsi="Arial" w:cs="Arial"/>
          <w:sz w:val="22"/>
          <w:szCs w:val="22"/>
          <w:lang w:val="en-US"/>
        </w:rPr>
        <w:t>or via e-mail to branches and persons who wish to benefit from it.</w:t>
      </w:r>
    </w:p>
    <w:p w:rsidR="003976F0" w:rsidRPr="003976F0" w:rsidRDefault="003976F0" w:rsidP="003976F0">
      <w:pPr>
        <w:numPr>
          <w:ilvl w:val="1"/>
          <w:numId w:val="19"/>
        </w:numPr>
        <w:ind w:left="851" w:hanging="506"/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The special Archive Coding System created by the Library is used when classifying the archive resources.</w:t>
      </w:r>
    </w:p>
    <w:p w:rsidR="003976F0" w:rsidRPr="003976F0" w:rsidRDefault="003976F0" w:rsidP="003976F0">
      <w:pPr>
        <w:numPr>
          <w:ilvl w:val="1"/>
          <w:numId w:val="19"/>
        </w:numPr>
        <w:ind w:left="851" w:hanging="425"/>
        <w:rPr>
          <w:rFonts w:ascii="Arial" w:hAnsi="Arial" w:cs="Arial"/>
          <w:b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Archive resources may only be discarded, donated or deleted from records after the written approval of the Library management is received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976F0" w:rsidRPr="003976F0" w:rsidRDefault="003976F0" w:rsidP="001A1FCD">
      <w:pPr>
        <w:ind w:left="851" w:hanging="425"/>
        <w:rPr>
          <w:rFonts w:ascii="Arial" w:hAnsi="Arial" w:cs="Arial"/>
          <w:b/>
          <w:sz w:val="22"/>
          <w:szCs w:val="22"/>
          <w:lang w:val="en-US"/>
        </w:rPr>
      </w:pPr>
    </w:p>
    <w:p w:rsidR="002176A1" w:rsidRPr="00502572" w:rsidRDefault="002176A1" w:rsidP="00502572">
      <w:pPr>
        <w:ind w:left="993"/>
        <w:rPr>
          <w:rFonts w:ascii="Arial" w:hAnsi="Arial" w:cs="Arial"/>
          <w:sz w:val="22"/>
          <w:szCs w:val="22"/>
          <w:lang w:val="en-US"/>
        </w:rPr>
      </w:pPr>
    </w:p>
    <w:p w:rsidR="00D10694" w:rsidRDefault="005C34F0" w:rsidP="003976F0">
      <w:pPr>
        <w:numPr>
          <w:ilvl w:val="0"/>
          <w:numId w:val="19"/>
        </w:num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A69DA">
        <w:rPr>
          <w:rFonts w:ascii="Arial" w:hAnsi="Arial" w:cs="Arial"/>
          <w:b/>
          <w:sz w:val="22"/>
          <w:szCs w:val="22"/>
          <w:lang w:val="en-US"/>
        </w:rPr>
        <w:t>RECORDS</w:t>
      </w:r>
    </w:p>
    <w:p w:rsidR="0085288B" w:rsidRPr="003976F0" w:rsidRDefault="003976F0" w:rsidP="0085288B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3976F0">
        <w:rPr>
          <w:rFonts w:ascii="Arial" w:hAnsi="Arial" w:cs="Arial"/>
          <w:sz w:val="22"/>
          <w:szCs w:val="22"/>
          <w:lang w:val="en-US"/>
        </w:rPr>
        <w:t>The bibliographic record of all resources in the Archive is entered into the Millennium library automation system and these records are access</w:t>
      </w:r>
      <w:r w:rsidR="00E61E88">
        <w:rPr>
          <w:rFonts w:ascii="Arial" w:hAnsi="Arial" w:cs="Arial"/>
          <w:color w:val="FF0000"/>
          <w:sz w:val="22"/>
          <w:szCs w:val="22"/>
          <w:lang w:val="en-US"/>
        </w:rPr>
        <w:t xml:space="preserve">able </w:t>
      </w:r>
      <w:r w:rsidRPr="003976F0">
        <w:rPr>
          <w:rFonts w:ascii="Arial" w:hAnsi="Arial" w:cs="Arial"/>
          <w:sz w:val="22"/>
          <w:szCs w:val="22"/>
          <w:lang w:val="en-US"/>
        </w:rPr>
        <w:t>over web. The responsibility of these records belongs to the</w:t>
      </w:r>
      <w:r w:rsidR="00E61E88">
        <w:rPr>
          <w:rFonts w:ascii="Arial" w:hAnsi="Arial" w:cs="Arial"/>
          <w:color w:val="FF0000"/>
          <w:sz w:val="22"/>
          <w:szCs w:val="22"/>
          <w:lang w:val="en-US"/>
        </w:rPr>
        <w:t xml:space="preserve"> Bibliographic </w:t>
      </w:r>
      <w:r w:rsidRPr="003976F0">
        <w:rPr>
          <w:rFonts w:ascii="Arial" w:hAnsi="Arial" w:cs="Arial"/>
          <w:sz w:val="22"/>
          <w:szCs w:val="22"/>
          <w:lang w:val="en-US"/>
        </w:rPr>
        <w:t>Control Department.</w:t>
      </w:r>
    </w:p>
    <w:p w:rsidR="006E4723" w:rsidRPr="0085288B" w:rsidRDefault="006E4723" w:rsidP="006E4723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D10694" w:rsidRPr="008A69DA" w:rsidRDefault="007A4D94" w:rsidP="003976F0">
      <w:pPr>
        <w:numPr>
          <w:ilvl w:val="0"/>
          <w:numId w:val="19"/>
        </w:num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A69DA">
        <w:rPr>
          <w:rFonts w:ascii="Arial" w:hAnsi="Arial" w:cs="Arial"/>
          <w:b/>
          <w:sz w:val="22"/>
          <w:szCs w:val="22"/>
          <w:lang w:val="en-US"/>
        </w:rPr>
        <w:t>REVIEW</w:t>
      </w:r>
    </w:p>
    <w:p w:rsidR="006E4723" w:rsidRPr="003E54B6" w:rsidRDefault="0085288B" w:rsidP="006E4723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4026F0">
        <w:rPr>
          <w:rFonts w:ascii="Arial" w:hAnsi="Arial" w:cs="Arial"/>
          <w:sz w:val="22"/>
          <w:szCs w:val="22"/>
          <w:lang w:val="en-US"/>
        </w:rPr>
        <w:t xml:space="preserve">Head of Bibliographic Control Department is responsible for the revision and updating of this </w:t>
      </w:r>
      <w:r w:rsidR="00E61E88">
        <w:rPr>
          <w:rFonts w:ascii="Arial" w:hAnsi="Arial" w:cs="Arial"/>
          <w:color w:val="FF0000"/>
          <w:sz w:val="22"/>
          <w:szCs w:val="22"/>
          <w:lang w:val="en-US"/>
        </w:rPr>
        <w:t>policy</w:t>
      </w:r>
      <w:r w:rsidRPr="004026F0">
        <w:rPr>
          <w:rFonts w:ascii="Arial" w:hAnsi="Arial" w:cs="Arial"/>
          <w:sz w:val="22"/>
          <w:szCs w:val="22"/>
          <w:lang w:val="en-US"/>
        </w:rPr>
        <w:t xml:space="preserve">. </w:t>
      </w:r>
      <w:r w:rsidR="006E4723" w:rsidRPr="003E54B6">
        <w:rPr>
          <w:rFonts w:ascii="Arial" w:hAnsi="Arial" w:cs="Arial"/>
          <w:sz w:val="22"/>
          <w:szCs w:val="22"/>
          <w:lang w:val="en-US"/>
        </w:rPr>
        <w:t xml:space="preserve">The revision is made in the month of August of every year. </w:t>
      </w:r>
    </w:p>
    <w:p w:rsidR="00A57A02" w:rsidRDefault="00A57A02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29D0" w:rsidRDefault="005429D0" w:rsidP="00A57A02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0694" w:rsidRPr="008A69DA" w:rsidRDefault="007A4D94" w:rsidP="003976F0">
      <w:pPr>
        <w:numPr>
          <w:ilvl w:val="0"/>
          <w:numId w:val="19"/>
        </w:num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A69DA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 REVISIONS /</w:t>
      </w:r>
      <w:r w:rsidR="00D10694" w:rsidRPr="008A69DA">
        <w:rPr>
          <w:rFonts w:ascii="Arial" w:hAnsi="Arial" w:cs="Arial"/>
          <w:b/>
          <w:sz w:val="22"/>
          <w:szCs w:val="22"/>
          <w:lang w:val="en-US"/>
        </w:rPr>
        <w:t xml:space="preserve"> D</w:t>
      </w:r>
      <w:r w:rsidRPr="008A69DA">
        <w:rPr>
          <w:rFonts w:ascii="Arial" w:hAnsi="Arial" w:cs="Arial"/>
          <w:b/>
          <w:sz w:val="22"/>
          <w:szCs w:val="22"/>
          <w:lang w:val="en-US"/>
        </w:rPr>
        <w:t>ISTRIBUTION / APPROVAL TABLE</w:t>
      </w:r>
    </w:p>
    <w:p w:rsidR="007A4D94" w:rsidRPr="008A69DA" w:rsidRDefault="007A4D94" w:rsidP="007A4D94">
      <w:pPr>
        <w:tabs>
          <w:tab w:val="left" w:pos="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418"/>
        <w:gridCol w:w="3969"/>
        <w:gridCol w:w="2835"/>
      </w:tblGrid>
      <w:tr w:rsidR="00D10694" w:rsidRPr="008A69DA" w:rsidTr="00EB4F7A">
        <w:trPr>
          <w:trHeight w:val="227"/>
        </w:trPr>
        <w:tc>
          <w:tcPr>
            <w:tcW w:w="1701" w:type="dxa"/>
          </w:tcPr>
          <w:p w:rsidR="00D10694" w:rsidRPr="008A69DA" w:rsidRDefault="007A4D94" w:rsidP="007A4D94">
            <w:pPr>
              <w:tabs>
                <w:tab w:val="num" w:pos="851"/>
              </w:tabs>
              <w:spacing w:after="120"/>
              <w:ind w:right="1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>Revised Page</w:t>
            </w:r>
          </w:p>
        </w:tc>
        <w:tc>
          <w:tcPr>
            <w:tcW w:w="1418" w:type="dxa"/>
          </w:tcPr>
          <w:p w:rsidR="00D10694" w:rsidRPr="008A69DA" w:rsidRDefault="007A4D94" w:rsidP="007A4D94">
            <w:pPr>
              <w:tabs>
                <w:tab w:val="num" w:pos="851"/>
              </w:tabs>
              <w:spacing w:after="120"/>
              <w:ind w:right="1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3969" w:type="dxa"/>
          </w:tcPr>
          <w:p w:rsidR="00D10694" w:rsidRPr="008A69DA" w:rsidRDefault="007A4D94" w:rsidP="007A4D94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>Revisions</w:t>
            </w:r>
          </w:p>
        </w:tc>
        <w:tc>
          <w:tcPr>
            <w:tcW w:w="2835" w:type="dxa"/>
          </w:tcPr>
          <w:p w:rsidR="00D10694" w:rsidRPr="008A69DA" w:rsidRDefault="007A4D94" w:rsidP="007A4D94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>Revised by</w:t>
            </w:r>
          </w:p>
          <w:p w:rsidR="007A4D94" w:rsidRPr="008A69DA" w:rsidRDefault="007A4D94" w:rsidP="007A4D94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10694" w:rsidRPr="008A69DA" w:rsidTr="00EB4F7A">
        <w:trPr>
          <w:trHeight w:val="65"/>
        </w:trPr>
        <w:tc>
          <w:tcPr>
            <w:tcW w:w="1701" w:type="dxa"/>
          </w:tcPr>
          <w:p w:rsidR="00D10694" w:rsidRPr="008A69DA" w:rsidRDefault="007A4D94" w:rsidP="007A4D94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>All Pages</w:t>
            </w:r>
          </w:p>
        </w:tc>
        <w:tc>
          <w:tcPr>
            <w:tcW w:w="1418" w:type="dxa"/>
          </w:tcPr>
          <w:p w:rsidR="004400A9" w:rsidRPr="004400A9" w:rsidRDefault="002176CB" w:rsidP="004400A9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  <w:r w:rsidR="004400A9" w:rsidRPr="004400A9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4400A9" w:rsidRPr="004400A9">
              <w:rPr>
                <w:rFonts w:ascii="Arial" w:hAnsi="Arial" w:cs="Arial"/>
                <w:sz w:val="22"/>
                <w:szCs w:val="22"/>
                <w:lang w:val="en-US"/>
              </w:rPr>
              <w:t>.2010</w:t>
            </w:r>
          </w:p>
          <w:p w:rsidR="004400A9" w:rsidRDefault="004400A9" w:rsidP="004400A9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0A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3976F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400A9">
              <w:rPr>
                <w:rFonts w:ascii="Arial" w:hAnsi="Arial" w:cs="Arial"/>
                <w:sz w:val="22"/>
                <w:szCs w:val="22"/>
                <w:lang w:val="en-US"/>
              </w:rPr>
              <w:t>.05.2012</w:t>
            </w:r>
          </w:p>
          <w:p w:rsidR="004400A9" w:rsidRPr="008A69DA" w:rsidRDefault="004400A9" w:rsidP="004400A9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D10694" w:rsidRDefault="007A4D94" w:rsidP="00EB4F7A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>New Publication</w:t>
            </w:r>
          </w:p>
          <w:p w:rsidR="005429D0" w:rsidRPr="005429D0" w:rsidRDefault="005429D0" w:rsidP="00542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9D0">
              <w:rPr>
                <w:rFonts w:ascii="Arial" w:hAnsi="Arial" w:cs="Arial"/>
                <w:sz w:val="22"/>
                <w:szCs w:val="22"/>
                <w:lang w:val="en-US"/>
              </w:rPr>
              <w:t>Corporate Communications Department was updated as Corporate Communications Directorate under the title of “Responsibilities”.</w:t>
            </w:r>
          </w:p>
          <w:p w:rsidR="00D10694" w:rsidRPr="006E4723" w:rsidRDefault="005429D0" w:rsidP="00542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9D0">
              <w:rPr>
                <w:rFonts w:ascii="Arial" w:hAnsi="Arial" w:cs="Arial"/>
                <w:sz w:val="22"/>
                <w:szCs w:val="22"/>
                <w:lang w:val="en-US"/>
              </w:rPr>
              <w:t>Corporate Relations and Resource Development Directorate and Deanships were added to the “Distribution” part.</w:t>
            </w:r>
          </w:p>
        </w:tc>
        <w:tc>
          <w:tcPr>
            <w:tcW w:w="2835" w:type="dxa"/>
          </w:tcPr>
          <w:p w:rsidR="004400A9" w:rsidRPr="008A69DA" w:rsidRDefault="004400A9" w:rsidP="007A4D94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0A9">
              <w:rPr>
                <w:rFonts w:ascii="Arial" w:hAnsi="Arial" w:cs="Arial"/>
                <w:sz w:val="22"/>
                <w:szCs w:val="22"/>
                <w:lang w:val="en-US"/>
              </w:rPr>
              <w:t>Library Directorate</w:t>
            </w:r>
          </w:p>
        </w:tc>
      </w:tr>
    </w:tbl>
    <w:p w:rsidR="00D10694" w:rsidRDefault="00D10694" w:rsidP="00D10694">
      <w:pPr>
        <w:tabs>
          <w:tab w:val="num" w:pos="851"/>
        </w:tabs>
        <w:spacing w:after="120"/>
        <w:ind w:right="1"/>
        <w:jc w:val="both"/>
        <w:rPr>
          <w:rFonts w:ascii="Arial" w:hAnsi="Arial" w:cs="Arial"/>
          <w:sz w:val="22"/>
          <w:szCs w:val="22"/>
          <w:lang w:val="en-US"/>
        </w:rPr>
      </w:pPr>
    </w:p>
    <w:p w:rsidR="005E23DA" w:rsidRPr="008A69DA" w:rsidRDefault="005E23DA" w:rsidP="00D10694">
      <w:pPr>
        <w:tabs>
          <w:tab w:val="num" w:pos="851"/>
        </w:tabs>
        <w:spacing w:after="120"/>
        <w:ind w:right="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D10694" w:rsidRPr="008A69DA" w:rsidTr="00EB4F7A">
        <w:trPr>
          <w:cantSplit/>
          <w:trHeight w:val="60"/>
        </w:trPr>
        <w:tc>
          <w:tcPr>
            <w:tcW w:w="9923" w:type="dxa"/>
            <w:tcBorders>
              <w:bottom w:val="single" w:sz="4" w:space="0" w:color="auto"/>
            </w:tcBorders>
          </w:tcPr>
          <w:p w:rsidR="00D10694" w:rsidRPr="008A69DA" w:rsidRDefault="00D10694" w:rsidP="007A4D94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OLE_LINK1"/>
            <w:bookmarkStart w:id="1" w:name="OLE_LINK2"/>
            <w:r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7A4D94"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istribution </w:t>
            </w:r>
            <w:r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7A4D94"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>Relevant Units</w:t>
            </w:r>
            <w:r w:rsidRPr="008A69DA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D10694" w:rsidRPr="008A69DA" w:rsidTr="00EB4F7A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9923" w:type="dxa"/>
          </w:tcPr>
          <w:p w:rsidR="005429D0" w:rsidRDefault="005429D0" w:rsidP="00542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Library</w:t>
            </w:r>
          </w:p>
          <w:p w:rsidR="005429D0" w:rsidRPr="005429D0" w:rsidRDefault="005429D0" w:rsidP="00542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9D0">
              <w:rPr>
                <w:rFonts w:ascii="Arial" w:hAnsi="Arial" w:cs="Arial"/>
                <w:sz w:val="22"/>
                <w:szCs w:val="22"/>
                <w:lang w:val="en-US"/>
              </w:rPr>
              <w:t>Corporate Communications Directorate</w:t>
            </w:r>
          </w:p>
          <w:p w:rsidR="005429D0" w:rsidRPr="005429D0" w:rsidRDefault="005429D0" w:rsidP="005429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9D0">
              <w:rPr>
                <w:rFonts w:ascii="Arial" w:hAnsi="Arial" w:cs="Arial"/>
                <w:sz w:val="22"/>
                <w:szCs w:val="22"/>
                <w:lang w:val="en-US"/>
              </w:rPr>
              <w:t>Corporate Relations and Resource Development Directorate</w:t>
            </w:r>
          </w:p>
          <w:p w:rsidR="00D10694" w:rsidRPr="005429D0" w:rsidRDefault="005429D0" w:rsidP="005429D0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9D0">
              <w:rPr>
                <w:rFonts w:ascii="Arial" w:hAnsi="Arial" w:cs="Arial"/>
                <w:sz w:val="22"/>
                <w:szCs w:val="22"/>
                <w:lang w:val="en-US"/>
              </w:rPr>
              <w:t>Deanships</w:t>
            </w:r>
          </w:p>
        </w:tc>
      </w:tr>
    </w:tbl>
    <w:p w:rsidR="00D10694" w:rsidRPr="008A69DA" w:rsidRDefault="00D10694" w:rsidP="00D10694">
      <w:pPr>
        <w:tabs>
          <w:tab w:val="num" w:pos="851"/>
        </w:tabs>
        <w:spacing w:after="120"/>
        <w:ind w:right="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4678"/>
        <w:gridCol w:w="4961"/>
      </w:tblGrid>
      <w:tr w:rsidR="00D10694" w:rsidRPr="008A69DA" w:rsidTr="00EB4F7A">
        <w:trPr>
          <w:trHeight w:val="810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10694" w:rsidRPr="008A69DA" w:rsidRDefault="00D10694" w:rsidP="00EB4F7A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A4D94" w:rsidRPr="008A69DA" w:rsidRDefault="007A4D94" w:rsidP="00EB4F7A">
            <w:pPr>
              <w:tabs>
                <w:tab w:val="num" w:pos="851"/>
              </w:tabs>
              <w:spacing w:after="120"/>
              <w:ind w:right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 xml:space="preserve">Approval for Acceptance </w:t>
            </w:r>
          </w:p>
          <w:p w:rsidR="00D10694" w:rsidRPr="008A69DA" w:rsidRDefault="00D10694" w:rsidP="00EB4F7A">
            <w:pPr>
              <w:tabs>
                <w:tab w:val="num" w:pos="851"/>
              </w:tabs>
              <w:spacing w:after="120"/>
              <w:ind w:right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E2094F">
              <w:rPr>
                <w:rFonts w:ascii="Arial" w:hAnsi="Arial" w:cs="Arial"/>
                <w:sz w:val="22"/>
                <w:szCs w:val="22"/>
                <w:lang w:val="en-US"/>
              </w:rPr>
              <w:t xml:space="preserve">Human Resources </w:t>
            </w:r>
            <w:r w:rsidR="00FA014A" w:rsidRPr="004400A9">
              <w:rPr>
                <w:rFonts w:ascii="Arial" w:hAnsi="Arial" w:cs="Arial"/>
                <w:sz w:val="22"/>
                <w:szCs w:val="22"/>
                <w:lang w:val="en-US"/>
              </w:rPr>
              <w:t>Director</w:t>
            </w: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>):</w:t>
            </w:r>
          </w:p>
          <w:p w:rsidR="00D10694" w:rsidRPr="008A69DA" w:rsidRDefault="00D10694" w:rsidP="00EB4F7A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0694" w:rsidRPr="008A69DA" w:rsidRDefault="00D10694" w:rsidP="00EB4F7A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7A4D94" w:rsidRPr="008A69DA" w:rsidRDefault="007A4D94" w:rsidP="00EB4F7A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>Approval for Effectiveness</w:t>
            </w:r>
          </w:p>
          <w:p w:rsidR="00D10694" w:rsidRPr="008A69DA" w:rsidRDefault="00D10694" w:rsidP="007A4D94">
            <w:pPr>
              <w:tabs>
                <w:tab w:val="num" w:pos="851"/>
              </w:tabs>
              <w:spacing w:after="120"/>
              <w:ind w:right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>(Re</w:t>
            </w:r>
            <w:r w:rsidR="007A4D94" w:rsidRPr="008A69D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7A4D94" w:rsidRPr="008A69DA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8A69DA">
              <w:rPr>
                <w:rFonts w:ascii="Arial" w:hAnsi="Arial" w:cs="Arial"/>
                <w:sz w:val="22"/>
                <w:szCs w:val="22"/>
                <w:lang w:val="en-US"/>
              </w:rPr>
              <w:t>r) :</w:t>
            </w:r>
          </w:p>
        </w:tc>
      </w:tr>
      <w:bookmarkEnd w:id="0"/>
      <w:bookmarkEnd w:id="1"/>
    </w:tbl>
    <w:p w:rsidR="00D10694" w:rsidRPr="008A69DA" w:rsidRDefault="00D10694" w:rsidP="00D10694">
      <w:pPr>
        <w:tabs>
          <w:tab w:val="left" w:pos="851"/>
        </w:tabs>
        <w:spacing w:before="12" w:after="12" w:line="360" w:lineRule="auto"/>
        <w:ind w:rightChars="28" w:right="56"/>
        <w:jc w:val="both"/>
        <w:rPr>
          <w:rFonts w:ascii="Arial" w:hAnsi="Arial" w:cs="Arial"/>
          <w:position w:val="-2"/>
          <w:sz w:val="22"/>
          <w:szCs w:val="22"/>
          <w:lang w:val="en-US"/>
        </w:rPr>
      </w:pPr>
    </w:p>
    <w:sectPr w:rsidR="00D10694" w:rsidRPr="008A69DA" w:rsidSect="006B7963">
      <w:headerReference w:type="default" r:id="rId8"/>
      <w:footerReference w:type="default" r:id="rId9"/>
      <w:pgSz w:w="11907" w:h="16840" w:code="9"/>
      <w:pgMar w:top="1440" w:right="1134" w:bottom="1440" w:left="1077" w:header="993" w:footer="40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9E" w:rsidRDefault="00A93D9E">
      <w:r>
        <w:separator/>
      </w:r>
    </w:p>
  </w:endnote>
  <w:endnote w:type="continuationSeparator" w:id="0">
    <w:p w:rsidR="00A93D9E" w:rsidRDefault="00A9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77" w:rsidRPr="007F5177" w:rsidRDefault="007F5177">
    <w:pPr>
      <w:pStyle w:val="Footer"/>
      <w:rPr>
        <w:rFonts w:ascii="Arial" w:hAnsi="Arial" w:cs="Arial"/>
        <w:sz w:val="18"/>
        <w:szCs w:val="18"/>
      </w:rPr>
    </w:pPr>
    <w:r w:rsidRPr="007F5177">
      <w:rPr>
        <w:rFonts w:ascii="Arial" w:hAnsi="Arial" w:cs="Arial"/>
        <w:sz w:val="18"/>
        <w:szCs w:val="18"/>
      </w:rPr>
      <w:t>Note: Copies that are not marked specifically by Human Resources Directorate are considered “unproofed copies” when in print.</w:t>
    </w:r>
  </w:p>
  <w:p w:rsidR="00D41BF6" w:rsidRDefault="00D41BF6" w:rsidP="006D4EA4">
    <w:pPr>
      <w:pStyle w:val="Footer"/>
      <w:tabs>
        <w:tab w:val="clear" w:pos="8306"/>
        <w:tab w:val="right" w:pos="10206"/>
      </w:tabs>
      <w:spacing w:before="360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9E" w:rsidRDefault="00A93D9E">
      <w:r>
        <w:separator/>
      </w:r>
    </w:p>
  </w:footnote>
  <w:footnote w:type="continuationSeparator" w:id="0">
    <w:p w:rsidR="00A93D9E" w:rsidRDefault="00A93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/>
    </w:tblPr>
    <w:tblGrid>
      <w:gridCol w:w="3510"/>
      <w:gridCol w:w="3544"/>
      <w:gridCol w:w="2693"/>
    </w:tblGrid>
    <w:tr w:rsidR="00D41BF6" w:rsidRPr="00A57A02" w:rsidTr="00A57A02">
      <w:trPr>
        <w:trHeight w:val="1628"/>
      </w:trPr>
      <w:tc>
        <w:tcPr>
          <w:tcW w:w="3510" w:type="dxa"/>
          <w:vAlign w:val="center"/>
        </w:tcPr>
        <w:p w:rsidR="00D41BF6" w:rsidRPr="00A57A02" w:rsidRDefault="00614ECE" w:rsidP="00AE185D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21"/>
              <w:szCs w:val="21"/>
            </w:rPr>
          </w:pPr>
          <w:r w:rsidRPr="00614ECE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5122" type="#_x0000_t75" alt="logo_tr" style="position:absolute;margin-left:-3.25pt;margin-top:8.2pt;width:171.65pt;height:51.85pt;z-index:1;visibility:visible;mso-position-horizontal-relative:margin;mso-position-vertical-relative:margin">
                <v:imagedata r:id="rId1" o:title="logo_tr"/>
                <w10:wrap type="square" anchorx="margin" anchory="margin"/>
              </v:shape>
            </w:pict>
          </w:r>
          <w:r w:rsidR="00D41BF6" w:rsidRPr="00A57A0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3544" w:type="dxa"/>
          <w:vAlign w:val="center"/>
        </w:tcPr>
        <w:p w:rsidR="00CE0475" w:rsidRDefault="00CE0475" w:rsidP="00AE185D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:rsidR="00CE0475" w:rsidRDefault="001C312A" w:rsidP="00CE047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ARCHIVE</w:t>
          </w:r>
          <w:r w:rsidR="00C950AB">
            <w:rPr>
              <w:rFonts w:ascii="Arial" w:hAnsi="Arial" w:cs="Arial"/>
              <w:b/>
              <w:sz w:val="24"/>
              <w:szCs w:val="24"/>
            </w:rPr>
            <w:t xml:space="preserve"> POLICY</w:t>
          </w:r>
        </w:p>
        <w:p w:rsidR="00C950AB" w:rsidRPr="00CE0475" w:rsidRDefault="00C950AB" w:rsidP="00CE047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CE0475" w:rsidRPr="00CE0475" w:rsidRDefault="00CE0475" w:rsidP="00CE047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E0475">
            <w:rPr>
              <w:rFonts w:ascii="Arial" w:hAnsi="Arial" w:cs="Arial"/>
              <w:sz w:val="18"/>
              <w:szCs w:val="18"/>
            </w:rPr>
            <w:t>Y02-KD-00</w:t>
          </w:r>
          <w:r w:rsidR="001D3E1C">
            <w:rPr>
              <w:rFonts w:ascii="Arial" w:hAnsi="Arial" w:cs="Arial"/>
              <w:sz w:val="18"/>
              <w:szCs w:val="18"/>
            </w:rPr>
            <w:t>5</w:t>
          </w:r>
          <w:r w:rsidR="00962C6D">
            <w:rPr>
              <w:rFonts w:ascii="Arial" w:hAnsi="Arial" w:cs="Arial"/>
              <w:sz w:val="18"/>
              <w:szCs w:val="18"/>
            </w:rPr>
            <w:t>/BKB-00</w:t>
          </w:r>
          <w:r w:rsidR="001C312A">
            <w:rPr>
              <w:rFonts w:ascii="Arial" w:hAnsi="Arial" w:cs="Arial"/>
              <w:sz w:val="18"/>
              <w:szCs w:val="18"/>
            </w:rPr>
            <w:t>2</w:t>
          </w:r>
        </w:p>
        <w:p w:rsidR="00CE0475" w:rsidRDefault="00CE0475" w:rsidP="00AE185D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:rsidR="00180B83" w:rsidRPr="00A57A02" w:rsidRDefault="00180B83" w:rsidP="00AE185D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3" w:type="dxa"/>
          <w:vAlign w:val="center"/>
        </w:tcPr>
        <w:p w:rsidR="00D41BF6" w:rsidRPr="00A57A02" w:rsidRDefault="0092038F" w:rsidP="00AE185D">
          <w:pPr>
            <w:pStyle w:val="Header"/>
            <w:tabs>
              <w:tab w:val="left" w:pos="1451"/>
            </w:tabs>
            <w:spacing w:line="240" w:lineRule="exact"/>
            <w:rPr>
              <w:rFonts w:ascii="Arial" w:hAnsi="Arial" w:cs="Arial"/>
              <w:sz w:val="16"/>
              <w:szCs w:val="16"/>
            </w:rPr>
          </w:pPr>
          <w:r w:rsidRPr="00A57A02">
            <w:rPr>
              <w:rFonts w:ascii="Arial" w:hAnsi="Arial" w:cs="Arial"/>
              <w:b/>
              <w:sz w:val="16"/>
              <w:szCs w:val="16"/>
            </w:rPr>
            <w:t>Date</w:t>
          </w:r>
          <w:r w:rsidR="00D41BF6" w:rsidRPr="00A57A02">
            <w:rPr>
              <w:rFonts w:ascii="Arial" w:hAnsi="Arial" w:cs="Arial"/>
              <w:b/>
              <w:sz w:val="16"/>
              <w:szCs w:val="16"/>
            </w:rPr>
            <w:tab/>
            <w:t xml:space="preserve">: </w:t>
          </w:r>
          <w:r w:rsidR="00180B83" w:rsidRPr="00A57A02">
            <w:rPr>
              <w:rFonts w:ascii="Arial" w:hAnsi="Arial" w:cs="Arial"/>
              <w:b/>
              <w:sz w:val="16"/>
              <w:szCs w:val="16"/>
            </w:rPr>
            <w:t>0</w:t>
          </w:r>
          <w:r w:rsidR="00962C6D">
            <w:rPr>
              <w:rFonts w:ascii="Arial" w:hAnsi="Arial" w:cs="Arial"/>
              <w:b/>
              <w:sz w:val="16"/>
              <w:szCs w:val="16"/>
            </w:rPr>
            <w:t>4</w:t>
          </w:r>
          <w:r w:rsidR="00180B83" w:rsidRPr="00A57A02">
            <w:rPr>
              <w:rFonts w:ascii="Arial" w:hAnsi="Arial" w:cs="Arial"/>
              <w:b/>
              <w:sz w:val="16"/>
              <w:szCs w:val="16"/>
            </w:rPr>
            <w:t>.0</w:t>
          </w:r>
          <w:r w:rsidR="00630719">
            <w:rPr>
              <w:rFonts w:ascii="Arial" w:hAnsi="Arial" w:cs="Arial"/>
              <w:b/>
              <w:sz w:val="16"/>
              <w:szCs w:val="16"/>
            </w:rPr>
            <w:t>5</w:t>
          </w:r>
          <w:r w:rsidR="00180B83" w:rsidRPr="00A57A02">
            <w:rPr>
              <w:rFonts w:ascii="Arial" w:hAnsi="Arial" w:cs="Arial"/>
              <w:b/>
              <w:sz w:val="16"/>
              <w:szCs w:val="16"/>
            </w:rPr>
            <w:t>.2012</w:t>
          </w:r>
        </w:p>
        <w:p w:rsidR="00D41BF6" w:rsidRPr="00A57A02" w:rsidRDefault="00180B83" w:rsidP="00AE185D">
          <w:pPr>
            <w:pStyle w:val="Header"/>
            <w:tabs>
              <w:tab w:val="left" w:pos="1451"/>
            </w:tabs>
            <w:spacing w:line="240" w:lineRule="exact"/>
            <w:rPr>
              <w:rFonts w:ascii="Arial" w:hAnsi="Arial" w:cs="Arial"/>
              <w:b/>
              <w:sz w:val="16"/>
              <w:szCs w:val="16"/>
            </w:rPr>
          </w:pPr>
          <w:r w:rsidRPr="00A57A02">
            <w:rPr>
              <w:rFonts w:ascii="Arial" w:hAnsi="Arial" w:cs="Arial"/>
              <w:b/>
              <w:sz w:val="16"/>
              <w:szCs w:val="16"/>
            </w:rPr>
            <w:t>Rev. No</w:t>
          </w:r>
          <w:r w:rsidRPr="00A57A02">
            <w:rPr>
              <w:rFonts w:ascii="Arial" w:hAnsi="Arial" w:cs="Arial"/>
              <w:b/>
              <w:sz w:val="16"/>
              <w:szCs w:val="16"/>
            </w:rPr>
            <w:tab/>
            <w:t xml:space="preserve">: </w:t>
          </w:r>
          <w:r w:rsidR="00630719">
            <w:rPr>
              <w:rFonts w:ascii="Arial" w:hAnsi="Arial" w:cs="Arial"/>
              <w:b/>
              <w:sz w:val="16"/>
              <w:szCs w:val="16"/>
            </w:rPr>
            <w:t>2</w:t>
          </w:r>
        </w:p>
        <w:p w:rsidR="00D41BF6" w:rsidRPr="00A57A02" w:rsidRDefault="0092038F" w:rsidP="00AE185D">
          <w:pPr>
            <w:pStyle w:val="Header"/>
            <w:tabs>
              <w:tab w:val="left" w:pos="1451"/>
            </w:tabs>
            <w:spacing w:line="240" w:lineRule="exact"/>
            <w:rPr>
              <w:rFonts w:ascii="Arial" w:hAnsi="Arial" w:cs="Arial"/>
              <w:b/>
              <w:bCs/>
              <w:sz w:val="16"/>
              <w:szCs w:val="16"/>
            </w:rPr>
          </w:pPr>
          <w:r w:rsidRPr="00A57A02">
            <w:rPr>
              <w:rFonts w:ascii="Arial" w:hAnsi="Arial" w:cs="Arial"/>
              <w:b/>
              <w:sz w:val="16"/>
              <w:szCs w:val="16"/>
            </w:rPr>
            <w:t>Responsible Unit</w:t>
          </w:r>
          <w:r w:rsidR="00A57A02" w:rsidRPr="00A57A02">
            <w:rPr>
              <w:rFonts w:ascii="Arial" w:hAnsi="Arial" w:cs="Arial"/>
              <w:b/>
              <w:sz w:val="16"/>
              <w:szCs w:val="16"/>
            </w:rPr>
            <w:tab/>
          </w:r>
          <w:r w:rsidR="00D41BF6" w:rsidRPr="00A57A02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r w:rsidR="00630719">
            <w:rPr>
              <w:rFonts w:ascii="Arial" w:hAnsi="Arial" w:cs="Arial"/>
              <w:b/>
              <w:sz w:val="16"/>
              <w:szCs w:val="16"/>
            </w:rPr>
            <w:t>KD</w:t>
          </w:r>
        </w:p>
        <w:p w:rsidR="00D41BF6" w:rsidRPr="00A57A02" w:rsidRDefault="0092038F" w:rsidP="00E638FE">
          <w:pPr>
            <w:pStyle w:val="Header"/>
            <w:tabs>
              <w:tab w:val="clear" w:pos="4153"/>
              <w:tab w:val="clear" w:pos="8306"/>
              <w:tab w:val="left" w:pos="1451"/>
            </w:tabs>
            <w:rPr>
              <w:rFonts w:ascii="Arial" w:hAnsi="Arial" w:cs="Arial"/>
              <w:b/>
              <w:sz w:val="14"/>
            </w:rPr>
          </w:pPr>
          <w:r w:rsidRPr="00A57A02">
            <w:rPr>
              <w:rFonts w:ascii="Arial" w:hAnsi="Arial" w:cs="Arial"/>
              <w:b/>
              <w:sz w:val="16"/>
              <w:szCs w:val="16"/>
            </w:rPr>
            <w:t>Pages</w:t>
          </w:r>
          <w:r w:rsidR="00D41BF6" w:rsidRPr="00A57A02">
            <w:rPr>
              <w:rFonts w:ascii="Arial" w:hAnsi="Arial" w:cs="Arial"/>
              <w:b/>
              <w:sz w:val="16"/>
              <w:szCs w:val="16"/>
            </w:rPr>
            <w:tab/>
            <w:t xml:space="preserve">: </w:t>
          </w:r>
          <w:r w:rsidR="00614ECE" w:rsidRPr="00A57A02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="00D41BF6" w:rsidRPr="00A57A02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614ECE" w:rsidRPr="00A57A02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AE483A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3</w:t>
          </w:r>
          <w:r w:rsidR="00614ECE" w:rsidRPr="00A57A02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  <w:r w:rsidR="00D41BF6" w:rsidRPr="00A57A02">
            <w:rPr>
              <w:rStyle w:val="PageNumber"/>
              <w:rFonts w:ascii="Arial" w:hAnsi="Arial" w:cs="Arial"/>
              <w:b/>
              <w:sz w:val="16"/>
              <w:szCs w:val="16"/>
            </w:rPr>
            <w:t xml:space="preserve">  /  </w:t>
          </w:r>
          <w:r w:rsidR="00E638FE">
            <w:rPr>
              <w:rStyle w:val="PageNumber"/>
              <w:rFonts w:ascii="Arial" w:hAnsi="Arial" w:cs="Arial"/>
              <w:b/>
              <w:sz w:val="16"/>
              <w:szCs w:val="16"/>
            </w:rPr>
            <w:t>3</w:t>
          </w:r>
        </w:p>
      </w:tc>
    </w:tr>
  </w:tbl>
  <w:p w:rsidR="00D41BF6" w:rsidRPr="00A57A02" w:rsidRDefault="00D41BF6" w:rsidP="00AE185D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FF1"/>
    <w:multiLevelType w:val="multilevel"/>
    <w:tmpl w:val="95D2343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</w:rPr>
    </w:lvl>
  </w:abstractNum>
  <w:abstractNum w:abstractNumId="1">
    <w:nsid w:val="175B230B"/>
    <w:multiLevelType w:val="multilevel"/>
    <w:tmpl w:val="1F903A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2">
    <w:nsid w:val="1AE7550B"/>
    <w:multiLevelType w:val="hybridMultilevel"/>
    <w:tmpl w:val="A12ECD6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B2B7B"/>
    <w:multiLevelType w:val="multilevel"/>
    <w:tmpl w:val="695E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D567DA"/>
    <w:multiLevelType w:val="multilevel"/>
    <w:tmpl w:val="D2626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  <w:b/>
      </w:rPr>
    </w:lvl>
  </w:abstractNum>
  <w:abstractNum w:abstractNumId="5">
    <w:nsid w:val="2F062608"/>
    <w:multiLevelType w:val="hybridMultilevel"/>
    <w:tmpl w:val="1D965DEC"/>
    <w:lvl w:ilvl="0" w:tplc="2E1C51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28BC14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D543F"/>
    <w:multiLevelType w:val="hybridMultilevel"/>
    <w:tmpl w:val="8BF48B9A"/>
    <w:lvl w:ilvl="0" w:tplc="9FB42A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139A9"/>
    <w:multiLevelType w:val="multilevel"/>
    <w:tmpl w:val="79BEF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9E1295F"/>
    <w:multiLevelType w:val="hybridMultilevel"/>
    <w:tmpl w:val="CC7AF194"/>
    <w:lvl w:ilvl="0" w:tplc="8844FD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C4F1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C54E68"/>
    <w:multiLevelType w:val="multilevel"/>
    <w:tmpl w:val="545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0A6741A"/>
    <w:multiLevelType w:val="multilevel"/>
    <w:tmpl w:val="CD4EE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12">
    <w:nsid w:val="41731795"/>
    <w:multiLevelType w:val="multilevel"/>
    <w:tmpl w:val="DC9CD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1800"/>
      </w:pPr>
      <w:rPr>
        <w:rFonts w:hint="default"/>
      </w:rPr>
    </w:lvl>
  </w:abstractNum>
  <w:abstractNum w:abstractNumId="13">
    <w:nsid w:val="4204643D"/>
    <w:multiLevelType w:val="multilevel"/>
    <w:tmpl w:val="11FE7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."/>
      <w:lvlJc w:val="left"/>
      <w:pPr>
        <w:ind w:left="1641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3B0570"/>
    <w:multiLevelType w:val="hybridMultilevel"/>
    <w:tmpl w:val="9DC8AC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A0F32"/>
    <w:multiLevelType w:val="multilevel"/>
    <w:tmpl w:val="F8CC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>
    <w:nsid w:val="52D6189D"/>
    <w:multiLevelType w:val="multilevel"/>
    <w:tmpl w:val="FC1C63A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7">
    <w:nsid w:val="57680170"/>
    <w:multiLevelType w:val="multilevel"/>
    <w:tmpl w:val="4A7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846"/>
        </w:tabs>
        <w:ind w:left="846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62BF0AD9"/>
    <w:multiLevelType w:val="hybridMultilevel"/>
    <w:tmpl w:val="98849680"/>
    <w:lvl w:ilvl="0" w:tplc="E70E9B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17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  <w:num w:numId="17">
    <w:abstractNumId w:val="15"/>
  </w:num>
  <w:num w:numId="18">
    <w:abstractNumId w:val="11"/>
  </w:num>
  <w:num w:numId="1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oNotTrackMoves/>
  <w:defaultTabStop w:val="113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307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0FE"/>
    <w:rsid w:val="00022405"/>
    <w:rsid w:val="0003180F"/>
    <w:rsid w:val="00061CC8"/>
    <w:rsid w:val="000741F4"/>
    <w:rsid w:val="000850E3"/>
    <w:rsid w:val="00094001"/>
    <w:rsid w:val="00094BB4"/>
    <w:rsid w:val="000C7A80"/>
    <w:rsid w:val="000D036D"/>
    <w:rsid w:val="000F5E03"/>
    <w:rsid w:val="00120906"/>
    <w:rsid w:val="00120DC2"/>
    <w:rsid w:val="00145748"/>
    <w:rsid w:val="00164473"/>
    <w:rsid w:val="00164D91"/>
    <w:rsid w:val="00180B83"/>
    <w:rsid w:val="001855F3"/>
    <w:rsid w:val="001863F4"/>
    <w:rsid w:val="001A1FCD"/>
    <w:rsid w:val="001B7CEC"/>
    <w:rsid w:val="001C1ECA"/>
    <w:rsid w:val="001C312A"/>
    <w:rsid w:val="001D3E1C"/>
    <w:rsid w:val="001E2084"/>
    <w:rsid w:val="001E66AC"/>
    <w:rsid w:val="001F780E"/>
    <w:rsid w:val="00202F09"/>
    <w:rsid w:val="0020705A"/>
    <w:rsid w:val="002176A1"/>
    <w:rsid w:val="002176CB"/>
    <w:rsid w:val="002360FE"/>
    <w:rsid w:val="002449AF"/>
    <w:rsid w:val="002474D4"/>
    <w:rsid w:val="00262646"/>
    <w:rsid w:val="00271A61"/>
    <w:rsid w:val="00290AAF"/>
    <w:rsid w:val="00291877"/>
    <w:rsid w:val="002A6688"/>
    <w:rsid w:val="002D3FBC"/>
    <w:rsid w:val="002E33A0"/>
    <w:rsid w:val="0031122A"/>
    <w:rsid w:val="003207AE"/>
    <w:rsid w:val="00325329"/>
    <w:rsid w:val="00344743"/>
    <w:rsid w:val="0037736F"/>
    <w:rsid w:val="0038125F"/>
    <w:rsid w:val="003976F0"/>
    <w:rsid w:val="003C3936"/>
    <w:rsid w:val="003D0329"/>
    <w:rsid w:val="003F1464"/>
    <w:rsid w:val="003F3270"/>
    <w:rsid w:val="003F58B9"/>
    <w:rsid w:val="00406446"/>
    <w:rsid w:val="004400A9"/>
    <w:rsid w:val="004514B1"/>
    <w:rsid w:val="00474091"/>
    <w:rsid w:val="00484D47"/>
    <w:rsid w:val="00491188"/>
    <w:rsid w:val="00493A6A"/>
    <w:rsid w:val="004C0199"/>
    <w:rsid w:val="004D51E4"/>
    <w:rsid w:val="004E3BDA"/>
    <w:rsid w:val="004F1686"/>
    <w:rsid w:val="00502572"/>
    <w:rsid w:val="00532BC7"/>
    <w:rsid w:val="005334C9"/>
    <w:rsid w:val="005429D0"/>
    <w:rsid w:val="0054773C"/>
    <w:rsid w:val="00554630"/>
    <w:rsid w:val="0056119F"/>
    <w:rsid w:val="0056552C"/>
    <w:rsid w:val="005778A3"/>
    <w:rsid w:val="005C34F0"/>
    <w:rsid w:val="005E23DA"/>
    <w:rsid w:val="005E6BB7"/>
    <w:rsid w:val="005F5FFA"/>
    <w:rsid w:val="006004F2"/>
    <w:rsid w:val="00603A8A"/>
    <w:rsid w:val="00614ECE"/>
    <w:rsid w:val="0062342D"/>
    <w:rsid w:val="00630719"/>
    <w:rsid w:val="006336F7"/>
    <w:rsid w:val="006406A3"/>
    <w:rsid w:val="00646148"/>
    <w:rsid w:val="00656F6A"/>
    <w:rsid w:val="006837FD"/>
    <w:rsid w:val="006929FC"/>
    <w:rsid w:val="006A4797"/>
    <w:rsid w:val="006B229D"/>
    <w:rsid w:val="006B271E"/>
    <w:rsid w:val="006B7963"/>
    <w:rsid w:val="006D4EA4"/>
    <w:rsid w:val="006E03D2"/>
    <w:rsid w:val="006E4723"/>
    <w:rsid w:val="007056E9"/>
    <w:rsid w:val="00721565"/>
    <w:rsid w:val="007221E0"/>
    <w:rsid w:val="007303E3"/>
    <w:rsid w:val="0073152A"/>
    <w:rsid w:val="00783B68"/>
    <w:rsid w:val="00786718"/>
    <w:rsid w:val="007A4D94"/>
    <w:rsid w:val="007B1035"/>
    <w:rsid w:val="007C3B32"/>
    <w:rsid w:val="007C6724"/>
    <w:rsid w:val="007D4AE1"/>
    <w:rsid w:val="007E578B"/>
    <w:rsid w:val="007F261B"/>
    <w:rsid w:val="007F5177"/>
    <w:rsid w:val="0080143A"/>
    <w:rsid w:val="00816E52"/>
    <w:rsid w:val="00817A08"/>
    <w:rsid w:val="00817F96"/>
    <w:rsid w:val="00833343"/>
    <w:rsid w:val="008352D5"/>
    <w:rsid w:val="00850C62"/>
    <w:rsid w:val="0085288B"/>
    <w:rsid w:val="00865873"/>
    <w:rsid w:val="008659AA"/>
    <w:rsid w:val="00872066"/>
    <w:rsid w:val="00887399"/>
    <w:rsid w:val="008914E7"/>
    <w:rsid w:val="00891A13"/>
    <w:rsid w:val="008A613E"/>
    <w:rsid w:val="008A69DA"/>
    <w:rsid w:val="008B2020"/>
    <w:rsid w:val="008B23DC"/>
    <w:rsid w:val="008B765A"/>
    <w:rsid w:val="008C272D"/>
    <w:rsid w:val="008D1395"/>
    <w:rsid w:val="008D7297"/>
    <w:rsid w:val="008E7EFF"/>
    <w:rsid w:val="008F2065"/>
    <w:rsid w:val="008F3340"/>
    <w:rsid w:val="008F7861"/>
    <w:rsid w:val="0092038F"/>
    <w:rsid w:val="009212D4"/>
    <w:rsid w:val="00924C33"/>
    <w:rsid w:val="00950532"/>
    <w:rsid w:val="00962903"/>
    <w:rsid w:val="00962C6D"/>
    <w:rsid w:val="00980906"/>
    <w:rsid w:val="00984B3C"/>
    <w:rsid w:val="00991873"/>
    <w:rsid w:val="00996E35"/>
    <w:rsid w:val="009A579F"/>
    <w:rsid w:val="009B1203"/>
    <w:rsid w:val="009D0DCD"/>
    <w:rsid w:val="00A00282"/>
    <w:rsid w:val="00A30F9D"/>
    <w:rsid w:val="00A35B0F"/>
    <w:rsid w:val="00A367BC"/>
    <w:rsid w:val="00A54DFA"/>
    <w:rsid w:val="00A57A02"/>
    <w:rsid w:val="00A90F7A"/>
    <w:rsid w:val="00A92214"/>
    <w:rsid w:val="00A93D9E"/>
    <w:rsid w:val="00AA5A41"/>
    <w:rsid w:val="00AB1B3B"/>
    <w:rsid w:val="00AC780C"/>
    <w:rsid w:val="00AD4958"/>
    <w:rsid w:val="00AE185D"/>
    <w:rsid w:val="00AE483A"/>
    <w:rsid w:val="00AF1027"/>
    <w:rsid w:val="00AF1203"/>
    <w:rsid w:val="00AF6665"/>
    <w:rsid w:val="00B06173"/>
    <w:rsid w:val="00B07ADE"/>
    <w:rsid w:val="00B173EA"/>
    <w:rsid w:val="00B20A9F"/>
    <w:rsid w:val="00B21F6C"/>
    <w:rsid w:val="00B24E5E"/>
    <w:rsid w:val="00B3237F"/>
    <w:rsid w:val="00B4485E"/>
    <w:rsid w:val="00B6709D"/>
    <w:rsid w:val="00B67FB6"/>
    <w:rsid w:val="00B833D6"/>
    <w:rsid w:val="00B90D92"/>
    <w:rsid w:val="00BB205D"/>
    <w:rsid w:val="00BC04C9"/>
    <w:rsid w:val="00BC5269"/>
    <w:rsid w:val="00BE1A13"/>
    <w:rsid w:val="00BF2007"/>
    <w:rsid w:val="00C10EA2"/>
    <w:rsid w:val="00C32A3B"/>
    <w:rsid w:val="00C72CA5"/>
    <w:rsid w:val="00C85A79"/>
    <w:rsid w:val="00C90C86"/>
    <w:rsid w:val="00C950AB"/>
    <w:rsid w:val="00CC6FF9"/>
    <w:rsid w:val="00CD4E48"/>
    <w:rsid w:val="00CE0475"/>
    <w:rsid w:val="00CE68FA"/>
    <w:rsid w:val="00D10694"/>
    <w:rsid w:val="00D118EE"/>
    <w:rsid w:val="00D13163"/>
    <w:rsid w:val="00D176EC"/>
    <w:rsid w:val="00D26A7C"/>
    <w:rsid w:val="00D317C6"/>
    <w:rsid w:val="00D31DFD"/>
    <w:rsid w:val="00D35639"/>
    <w:rsid w:val="00D41BF6"/>
    <w:rsid w:val="00D4586F"/>
    <w:rsid w:val="00D639B5"/>
    <w:rsid w:val="00DB38FE"/>
    <w:rsid w:val="00DE20F3"/>
    <w:rsid w:val="00DF6433"/>
    <w:rsid w:val="00DF7682"/>
    <w:rsid w:val="00E10FDA"/>
    <w:rsid w:val="00E117B7"/>
    <w:rsid w:val="00E13330"/>
    <w:rsid w:val="00E2094F"/>
    <w:rsid w:val="00E6082A"/>
    <w:rsid w:val="00E61E88"/>
    <w:rsid w:val="00E638FE"/>
    <w:rsid w:val="00E7182A"/>
    <w:rsid w:val="00E7591E"/>
    <w:rsid w:val="00E86008"/>
    <w:rsid w:val="00E86C9E"/>
    <w:rsid w:val="00E94F4C"/>
    <w:rsid w:val="00EA4130"/>
    <w:rsid w:val="00EB4F7A"/>
    <w:rsid w:val="00EC704F"/>
    <w:rsid w:val="00ED341F"/>
    <w:rsid w:val="00ED3CD0"/>
    <w:rsid w:val="00ED5AA0"/>
    <w:rsid w:val="00ED6821"/>
    <w:rsid w:val="00EE348E"/>
    <w:rsid w:val="00EE65F1"/>
    <w:rsid w:val="00EF6BB8"/>
    <w:rsid w:val="00F03695"/>
    <w:rsid w:val="00F40A26"/>
    <w:rsid w:val="00F46699"/>
    <w:rsid w:val="00F56333"/>
    <w:rsid w:val="00F623C4"/>
    <w:rsid w:val="00F71123"/>
    <w:rsid w:val="00F75A98"/>
    <w:rsid w:val="00F924A0"/>
    <w:rsid w:val="00F93004"/>
    <w:rsid w:val="00FA014A"/>
    <w:rsid w:val="00FB01DF"/>
    <w:rsid w:val="00FC6551"/>
    <w:rsid w:val="00FD5DDF"/>
    <w:rsid w:val="00FF1A85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DF"/>
    <w:rPr>
      <w:lang w:eastAsia="en-US"/>
    </w:rPr>
  </w:style>
  <w:style w:type="paragraph" w:styleId="Heading1">
    <w:name w:val="heading 1"/>
    <w:basedOn w:val="Normal"/>
    <w:next w:val="Normal"/>
    <w:qFormat/>
    <w:rsid w:val="00FB01DF"/>
    <w:pPr>
      <w:keepNext/>
      <w:ind w:left="113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B01DF"/>
    <w:pPr>
      <w:keepNext/>
      <w:jc w:val="both"/>
      <w:outlineLvl w:val="1"/>
    </w:pPr>
    <w:rPr>
      <w:rFonts w:ascii="Arial" w:hAnsi="Arial"/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FB01DF"/>
    <w:pPr>
      <w:keepNext/>
      <w:ind w:left="833"/>
      <w:jc w:val="both"/>
      <w:outlineLvl w:val="2"/>
    </w:pPr>
    <w:rPr>
      <w:rFonts w:ascii="Arial" w:hAnsi="Arial"/>
      <w:bCs/>
      <w:sz w:val="24"/>
    </w:rPr>
  </w:style>
  <w:style w:type="paragraph" w:styleId="Heading4">
    <w:name w:val="heading 4"/>
    <w:basedOn w:val="Normal"/>
    <w:next w:val="Normal"/>
    <w:qFormat/>
    <w:rsid w:val="00FB01DF"/>
    <w:pPr>
      <w:keepNext/>
      <w:spacing w:line="360" w:lineRule="auto"/>
      <w:ind w:left="699" w:right="-624" w:firstLine="113"/>
      <w:jc w:val="both"/>
      <w:outlineLvl w:val="3"/>
    </w:pPr>
    <w:rPr>
      <w:rFonts w:ascii="Tahoma" w:hAnsi="Tahoma" w:cs="Tahoma"/>
      <w:position w:val="-2"/>
      <w:sz w:val="24"/>
    </w:rPr>
  </w:style>
  <w:style w:type="paragraph" w:styleId="Heading5">
    <w:name w:val="heading 5"/>
    <w:basedOn w:val="Normal"/>
    <w:next w:val="Normal"/>
    <w:qFormat/>
    <w:rsid w:val="00FB01DF"/>
    <w:pPr>
      <w:keepNext/>
      <w:spacing w:line="360" w:lineRule="auto"/>
      <w:ind w:left="452" w:right="-624"/>
      <w:jc w:val="both"/>
      <w:outlineLvl w:val="4"/>
    </w:pPr>
    <w:rPr>
      <w:rFonts w:ascii="Tahoma" w:hAnsi="Tahoma" w:cs="Tahoma"/>
      <w:position w:val="-2"/>
      <w:sz w:val="24"/>
    </w:rPr>
  </w:style>
  <w:style w:type="paragraph" w:styleId="Heading6">
    <w:name w:val="heading 6"/>
    <w:basedOn w:val="Normal"/>
    <w:next w:val="Normal"/>
    <w:qFormat/>
    <w:rsid w:val="00FB01DF"/>
    <w:pPr>
      <w:keepNext/>
      <w:spacing w:line="360" w:lineRule="auto"/>
      <w:ind w:left="565" w:right="-624" w:firstLine="113"/>
      <w:jc w:val="both"/>
      <w:outlineLvl w:val="5"/>
    </w:pPr>
    <w:rPr>
      <w:rFonts w:ascii="Tahoma" w:hAnsi="Tahoma" w:cs="Tahoma"/>
      <w:position w:val="-2"/>
      <w:sz w:val="24"/>
    </w:rPr>
  </w:style>
  <w:style w:type="paragraph" w:styleId="Heading7">
    <w:name w:val="heading 7"/>
    <w:basedOn w:val="Normal"/>
    <w:next w:val="Normal"/>
    <w:qFormat/>
    <w:rsid w:val="00FB01DF"/>
    <w:pPr>
      <w:keepNext/>
      <w:spacing w:line="360" w:lineRule="auto"/>
      <w:ind w:left="812" w:right="-624"/>
      <w:jc w:val="both"/>
      <w:outlineLvl w:val="6"/>
    </w:pPr>
    <w:rPr>
      <w:rFonts w:ascii="Tahoma" w:hAnsi="Tahoma" w:cs="Tahoma"/>
      <w:position w:val="-2"/>
      <w:sz w:val="24"/>
    </w:rPr>
  </w:style>
  <w:style w:type="paragraph" w:styleId="Heading8">
    <w:name w:val="heading 8"/>
    <w:basedOn w:val="Normal"/>
    <w:next w:val="Normal"/>
    <w:qFormat/>
    <w:rsid w:val="00FB01DF"/>
    <w:pPr>
      <w:keepNext/>
      <w:spacing w:line="360" w:lineRule="auto"/>
      <w:ind w:left="904" w:right="-624"/>
      <w:jc w:val="both"/>
      <w:outlineLvl w:val="7"/>
    </w:pPr>
    <w:rPr>
      <w:rFonts w:ascii="Tahoma" w:hAnsi="Tahoma" w:cs="Tahoma"/>
      <w:position w:val="-2"/>
      <w:sz w:val="24"/>
    </w:rPr>
  </w:style>
  <w:style w:type="paragraph" w:styleId="Heading9">
    <w:name w:val="heading 9"/>
    <w:basedOn w:val="Normal"/>
    <w:next w:val="Normal"/>
    <w:qFormat/>
    <w:rsid w:val="00FB01DF"/>
    <w:pPr>
      <w:keepNext/>
      <w:ind w:left="904"/>
      <w:outlineLvl w:val="8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1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01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01DF"/>
  </w:style>
  <w:style w:type="paragraph" w:styleId="BodyText">
    <w:name w:val="Body Text"/>
    <w:basedOn w:val="Normal"/>
    <w:semiHidden/>
    <w:rsid w:val="00FB01DF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rsid w:val="00FB01DF"/>
    <w:pPr>
      <w:ind w:left="113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semiHidden/>
    <w:rsid w:val="00FB01DF"/>
    <w:pPr>
      <w:jc w:val="both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semiHidden/>
    <w:rsid w:val="00FB01DF"/>
    <w:pPr>
      <w:ind w:left="452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semiHidden/>
    <w:rsid w:val="00FB01DF"/>
    <w:pPr>
      <w:spacing w:after="120"/>
      <w:ind w:left="2652"/>
      <w:jc w:val="both"/>
    </w:pPr>
    <w:rPr>
      <w:rFonts w:ascii="Arial" w:hAnsi="Arial"/>
      <w:bCs/>
      <w:sz w:val="24"/>
    </w:rPr>
  </w:style>
  <w:style w:type="character" w:styleId="Hyperlink">
    <w:name w:val="Hyperlink"/>
    <w:basedOn w:val="DefaultParagraphFont"/>
    <w:semiHidden/>
    <w:rsid w:val="00FB01DF"/>
    <w:rPr>
      <w:color w:val="0000FF"/>
      <w:u w:val="single"/>
    </w:rPr>
  </w:style>
  <w:style w:type="table" w:styleId="TableGrid">
    <w:name w:val="Table Grid"/>
    <w:basedOn w:val="TableNormal"/>
    <w:uiPriority w:val="59"/>
    <w:rsid w:val="006B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F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1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B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B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B3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E185D"/>
    <w:rPr>
      <w:lang w:eastAsia="en-US"/>
    </w:rPr>
  </w:style>
  <w:style w:type="paragraph" w:styleId="ListParagraph">
    <w:name w:val="List Paragraph"/>
    <w:basedOn w:val="Normal"/>
    <w:uiPriority w:val="34"/>
    <w:qFormat/>
    <w:rsid w:val="004514B1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7F51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D85D-CD77-480B-B302-0B30D7D0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Arçelik A.Ş.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özlem özbatır</dc:creator>
  <cp:lastModifiedBy>takbayturk</cp:lastModifiedBy>
  <cp:revision>2</cp:revision>
  <cp:lastPrinted>2012-11-26T18:33:00Z</cp:lastPrinted>
  <dcterms:created xsi:type="dcterms:W3CDTF">2012-12-11T14:48:00Z</dcterms:created>
  <dcterms:modified xsi:type="dcterms:W3CDTF">2012-12-11T14:48:00Z</dcterms:modified>
</cp:coreProperties>
</file>